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DC0E2" w14:textId="70DC290D" w:rsidR="009B63A2" w:rsidRPr="009D6791" w:rsidRDefault="000F5CAD" w:rsidP="009B63A2">
      <w:pPr>
        <w:jc w:val="center"/>
        <w:rPr>
          <w:rFonts w:ascii="Arial" w:hAnsi="Arial" w:cs="Arial"/>
          <w:b/>
          <w:bCs/>
          <w:color w:val="0F388A"/>
          <w:sz w:val="24"/>
          <w:szCs w:val="24"/>
        </w:rPr>
      </w:pPr>
      <w:bookmarkStart w:id="0" w:name="_GoBack"/>
      <w:bookmarkEnd w:id="0"/>
      <w:r w:rsidRPr="009D6791">
        <w:rPr>
          <w:rFonts w:ascii="Arial" w:hAnsi="Arial" w:cs="Arial"/>
          <w:b/>
          <w:bCs/>
          <w:color w:val="0F388A"/>
          <w:sz w:val="24"/>
          <w:szCs w:val="24"/>
        </w:rPr>
        <w:t xml:space="preserve">FAQs for </w:t>
      </w:r>
      <w:r w:rsidR="003A636E" w:rsidRPr="009D6791">
        <w:rPr>
          <w:rFonts w:ascii="Arial" w:hAnsi="Arial" w:cs="Arial"/>
          <w:b/>
          <w:bCs/>
          <w:color w:val="0F388A"/>
          <w:sz w:val="24"/>
          <w:szCs w:val="24"/>
        </w:rPr>
        <w:t xml:space="preserve">New </w:t>
      </w:r>
      <w:r w:rsidRPr="009D6791">
        <w:rPr>
          <w:rFonts w:ascii="Arial" w:hAnsi="Arial" w:cs="Arial"/>
          <w:b/>
          <w:bCs/>
          <w:color w:val="0F388A"/>
          <w:sz w:val="24"/>
          <w:szCs w:val="24"/>
        </w:rPr>
        <w:t>2022 CA Medical License Laws</w:t>
      </w:r>
      <w:r w:rsidR="003A636E" w:rsidRPr="009D6791">
        <w:rPr>
          <w:rFonts w:ascii="Arial" w:hAnsi="Arial" w:cs="Arial"/>
          <w:b/>
          <w:bCs/>
          <w:color w:val="0F388A"/>
          <w:sz w:val="24"/>
          <w:szCs w:val="24"/>
        </w:rPr>
        <w:t xml:space="preserve"> (SB 806)</w:t>
      </w:r>
    </w:p>
    <w:p w14:paraId="491FBFF3" w14:textId="101A6188" w:rsidR="00140F8E" w:rsidRPr="00140F8E" w:rsidRDefault="00140F8E" w:rsidP="009B63A2">
      <w:pPr>
        <w:jc w:val="center"/>
        <w:rPr>
          <w:rFonts w:ascii="Arial" w:hAnsi="Arial" w:cs="Arial"/>
          <w:sz w:val="18"/>
          <w:szCs w:val="18"/>
        </w:rPr>
      </w:pPr>
      <w:r w:rsidRPr="00140F8E">
        <w:rPr>
          <w:rFonts w:ascii="Arial" w:hAnsi="Arial" w:cs="Arial"/>
          <w:sz w:val="18"/>
          <w:szCs w:val="18"/>
        </w:rPr>
        <w:t>effective 1/1/2022</w:t>
      </w:r>
    </w:p>
    <w:p w14:paraId="41944A20" w14:textId="2272758A" w:rsidR="009B63A2" w:rsidRDefault="009B63A2" w:rsidP="009B63A2">
      <w:pPr>
        <w:rPr>
          <w:rFonts w:ascii="Arial" w:hAnsi="Arial" w:cs="Arial"/>
          <w:b/>
          <w:bCs/>
          <w:sz w:val="20"/>
          <w:szCs w:val="20"/>
        </w:rPr>
      </w:pPr>
    </w:p>
    <w:p w14:paraId="1C13ED07" w14:textId="77777777" w:rsidR="009C69B9" w:rsidRPr="009B63A2" w:rsidRDefault="009C69B9" w:rsidP="009B63A2">
      <w:pPr>
        <w:rPr>
          <w:rFonts w:ascii="Arial" w:hAnsi="Arial" w:cs="Arial"/>
          <w:b/>
          <w:bCs/>
          <w:sz w:val="20"/>
          <w:szCs w:val="20"/>
        </w:rPr>
      </w:pPr>
    </w:p>
    <w:p w14:paraId="08E97670" w14:textId="3740551B" w:rsidR="000F5CAD" w:rsidRPr="009B63A2" w:rsidRDefault="000F5CAD" w:rsidP="000F5CAD">
      <w:pPr>
        <w:rPr>
          <w:rFonts w:ascii="Arial" w:hAnsi="Arial" w:cs="Arial"/>
          <w:sz w:val="20"/>
          <w:szCs w:val="20"/>
        </w:rPr>
      </w:pPr>
      <w:r w:rsidRPr="009B63A2">
        <w:rPr>
          <w:rFonts w:ascii="Arial" w:hAnsi="Arial" w:cs="Arial"/>
          <w:b/>
          <w:bCs/>
          <w:sz w:val="20"/>
          <w:szCs w:val="20"/>
        </w:rPr>
        <w:t xml:space="preserve">If a current trainee’s PTL is set to expire </w:t>
      </w:r>
      <w:r w:rsidR="00EC6E58" w:rsidRPr="009B63A2">
        <w:rPr>
          <w:rFonts w:ascii="Arial" w:hAnsi="Arial" w:cs="Arial"/>
          <w:b/>
          <w:bCs/>
          <w:sz w:val="20"/>
          <w:szCs w:val="20"/>
        </w:rPr>
        <w:t>later (e.g.,</w:t>
      </w:r>
      <w:r w:rsidRPr="009B63A2">
        <w:rPr>
          <w:rFonts w:ascii="Arial" w:hAnsi="Arial" w:cs="Arial"/>
          <w:b/>
          <w:bCs/>
          <w:sz w:val="20"/>
          <w:szCs w:val="20"/>
        </w:rPr>
        <w:t xml:space="preserve"> June</w:t>
      </w:r>
      <w:r w:rsidR="00EC6E58" w:rsidRPr="009B63A2">
        <w:rPr>
          <w:rFonts w:ascii="Arial" w:hAnsi="Arial" w:cs="Arial"/>
          <w:b/>
          <w:bCs/>
          <w:sz w:val="20"/>
          <w:szCs w:val="20"/>
        </w:rPr>
        <w:t>/</w:t>
      </w:r>
      <w:r w:rsidRPr="009B63A2">
        <w:rPr>
          <w:rFonts w:ascii="Arial" w:hAnsi="Arial" w:cs="Arial"/>
          <w:b/>
          <w:bCs/>
          <w:sz w:val="20"/>
          <w:szCs w:val="20"/>
        </w:rPr>
        <w:t>September 2022, 2023, or 2024</w:t>
      </w:r>
      <w:r w:rsidR="00EC6E58" w:rsidRPr="009B63A2">
        <w:rPr>
          <w:rFonts w:ascii="Arial" w:hAnsi="Arial" w:cs="Arial"/>
          <w:b/>
          <w:bCs/>
          <w:sz w:val="20"/>
          <w:szCs w:val="20"/>
        </w:rPr>
        <w:t>)</w:t>
      </w:r>
      <w:r w:rsidRPr="009B63A2">
        <w:rPr>
          <w:rFonts w:ascii="Arial" w:hAnsi="Arial" w:cs="Arial"/>
          <w:b/>
          <w:bCs/>
          <w:sz w:val="20"/>
          <w:szCs w:val="20"/>
        </w:rPr>
        <w:t xml:space="preserve"> will their PTL remain valid until the expiration date currently on their PTL?</w:t>
      </w:r>
      <w:r w:rsidRPr="009B63A2">
        <w:rPr>
          <w:rFonts w:ascii="Arial" w:hAnsi="Arial" w:cs="Arial"/>
          <w:b/>
          <w:bCs/>
          <w:i/>
          <w:iCs/>
          <w:sz w:val="20"/>
          <w:szCs w:val="20"/>
        </w:rPr>
        <w:t xml:space="preserve"> </w:t>
      </w:r>
    </w:p>
    <w:p w14:paraId="7F716B8B" w14:textId="095467C6" w:rsidR="000F5CAD" w:rsidRPr="009B63A2" w:rsidRDefault="00040D11" w:rsidP="000F5CAD">
      <w:pPr>
        <w:rPr>
          <w:rFonts w:ascii="Arial" w:hAnsi="Arial" w:cs="Arial"/>
          <w:sz w:val="20"/>
          <w:szCs w:val="20"/>
        </w:rPr>
      </w:pPr>
      <w:r w:rsidRPr="009B63A2">
        <w:rPr>
          <w:rFonts w:ascii="Arial" w:hAnsi="Arial" w:cs="Arial"/>
          <w:i/>
          <w:iCs/>
          <w:sz w:val="20"/>
          <w:szCs w:val="20"/>
        </w:rPr>
        <w:t>Yes,</w:t>
      </w:r>
      <w:r w:rsidR="000F5CAD" w:rsidRPr="009B63A2">
        <w:rPr>
          <w:rFonts w:ascii="Arial" w:hAnsi="Arial" w:cs="Arial"/>
          <w:i/>
          <w:iCs/>
          <w:sz w:val="20"/>
          <w:szCs w:val="20"/>
        </w:rPr>
        <w:t xml:space="preserve"> a trainee’s PTL will continue to be valid through the expiration date that appears on their PTL. </w:t>
      </w:r>
    </w:p>
    <w:p w14:paraId="0BA86763" w14:textId="77777777" w:rsidR="00EC6E58" w:rsidRPr="009B63A2" w:rsidRDefault="00EC6E58" w:rsidP="000F5CAD">
      <w:pPr>
        <w:rPr>
          <w:rFonts w:ascii="Arial" w:hAnsi="Arial" w:cs="Arial"/>
          <w:b/>
          <w:bCs/>
          <w:sz w:val="20"/>
          <w:szCs w:val="20"/>
        </w:rPr>
      </w:pPr>
    </w:p>
    <w:p w14:paraId="3D37B0ED" w14:textId="71A3235E" w:rsidR="000F5CAD" w:rsidRPr="009B63A2" w:rsidRDefault="000F5CAD" w:rsidP="000F5CAD">
      <w:pPr>
        <w:rPr>
          <w:rFonts w:ascii="Arial" w:hAnsi="Arial" w:cs="Arial"/>
          <w:sz w:val="20"/>
          <w:szCs w:val="20"/>
        </w:rPr>
      </w:pPr>
      <w:r w:rsidRPr="009B63A2">
        <w:rPr>
          <w:rFonts w:ascii="Arial" w:hAnsi="Arial" w:cs="Arial"/>
          <w:b/>
          <w:bCs/>
          <w:sz w:val="20"/>
          <w:szCs w:val="20"/>
        </w:rPr>
        <w:t xml:space="preserve">If a current trainee’s PTL is </w:t>
      </w:r>
      <w:r w:rsidR="00040D11" w:rsidRPr="009B63A2">
        <w:rPr>
          <w:rFonts w:ascii="Arial" w:hAnsi="Arial" w:cs="Arial"/>
          <w:b/>
          <w:bCs/>
          <w:sz w:val="20"/>
          <w:szCs w:val="20"/>
        </w:rPr>
        <w:t xml:space="preserve">set to expire later (e.g., June/September </w:t>
      </w:r>
      <w:r w:rsidRPr="009B63A2">
        <w:rPr>
          <w:rFonts w:ascii="Arial" w:hAnsi="Arial" w:cs="Arial"/>
          <w:b/>
          <w:bCs/>
          <w:sz w:val="20"/>
          <w:szCs w:val="20"/>
        </w:rPr>
        <w:t xml:space="preserve">2022, </w:t>
      </w:r>
      <w:r w:rsidR="00040D11" w:rsidRPr="009B63A2">
        <w:rPr>
          <w:rFonts w:ascii="Arial" w:hAnsi="Arial" w:cs="Arial"/>
          <w:b/>
          <w:bCs/>
          <w:sz w:val="20"/>
          <w:szCs w:val="20"/>
        </w:rPr>
        <w:t>2023,</w:t>
      </w:r>
      <w:r w:rsidRPr="009B63A2">
        <w:rPr>
          <w:rFonts w:ascii="Arial" w:hAnsi="Arial" w:cs="Arial"/>
          <w:b/>
          <w:bCs/>
          <w:sz w:val="20"/>
          <w:szCs w:val="20"/>
        </w:rPr>
        <w:t xml:space="preserve"> or 2024</w:t>
      </w:r>
      <w:r w:rsidR="00040D11" w:rsidRPr="009B63A2">
        <w:rPr>
          <w:rFonts w:ascii="Arial" w:hAnsi="Arial" w:cs="Arial"/>
          <w:b/>
          <w:bCs/>
          <w:sz w:val="20"/>
          <w:szCs w:val="20"/>
        </w:rPr>
        <w:t>)</w:t>
      </w:r>
      <w:r w:rsidRPr="009B63A2">
        <w:rPr>
          <w:rFonts w:ascii="Arial" w:hAnsi="Arial" w:cs="Arial"/>
          <w:b/>
          <w:bCs/>
          <w:sz w:val="20"/>
          <w:szCs w:val="20"/>
        </w:rPr>
        <w:t xml:space="preserve"> when should they apply for their full CA medical license? </w:t>
      </w:r>
    </w:p>
    <w:p w14:paraId="7478427D" w14:textId="16EA4589" w:rsidR="00EC6E58" w:rsidRPr="009B63A2" w:rsidRDefault="00BB7379" w:rsidP="000F5CAD">
      <w:pPr>
        <w:rPr>
          <w:rFonts w:ascii="Arial" w:hAnsi="Arial" w:cs="Arial"/>
          <w:i/>
          <w:iCs/>
          <w:sz w:val="20"/>
          <w:szCs w:val="20"/>
        </w:rPr>
      </w:pPr>
      <w:r>
        <w:rPr>
          <w:rFonts w:ascii="Arial" w:hAnsi="Arial" w:cs="Arial"/>
          <w:i/>
          <w:iCs/>
          <w:sz w:val="20"/>
          <w:szCs w:val="20"/>
        </w:rPr>
        <w:t xml:space="preserve">Current </w:t>
      </w:r>
      <w:r w:rsidR="001F7597" w:rsidRPr="009B63A2">
        <w:rPr>
          <w:rFonts w:ascii="Arial" w:hAnsi="Arial" w:cs="Arial"/>
          <w:i/>
          <w:iCs/>
          <w:sz w:val="20"/>
          <w:szCs w:val="20"/>
        </w:rPr>
        <w:t>PTL holders</w:t>
      </w:r>
      <w:r w:rsidR="000F5CAD" w:rsidRPr="009B63A2">
        <w:rPr>
          <w:rFonts w:ascii="Arial" w:hAnsi="Arial" w:cs="Arial"/>
          <w:i/>
          <w:iCs/>
          <w:sz w:val="20"/>
          <w:szCs w:val="20"/>
        </w:rPr>
        <w:t xml:space="preserve"> do not have to apply for their full </w:t>
      </w:r>
      <w:r w:rsidR="001F7597" w:rsidRPr="009B63A2">
        <w:rPr>
          <w:rFonts w:ascii="Arial" w:hAnsi="Arial" w:cs="Arial"/>
          <w:i/>
          <w:iCs/>
          <w:sz w:val="20"/>
          <w:szCs w:val="20"/>
        </w:rPr>
        <w:t xml:space="preserve">P&amp;S </w:t>
      </w:r>
      <w:r w:rsidR="000F5CAD" w:rsidRPr="009B63A2">
        <w:rPr>
          <w:rFonts w:ascii="Arial" w:hAnsi="Arial" w:cs="Arial"/>
          <w:i/>
          <w:iCs/>
          <w:sz w:val="20"/>
          <w:szCs w:val="20"/>
        </w:rPr>
        <w:t xml:space="preserve">license until they start to approach the expiration date on their PTL. If a </w:t>
      </w:r>
      <w:r w:rsidR="001F7597" w:rsidRPr="009B63A2">
        <w:rPr>
          <w:rFonts w:ascii="Arial" w:hAnsi="Arial" w:cs="Arial"/>
          <w:i/>
          <w:iCs/>
          <w:sz w:val="20"/>
          <w:szCs w:val="20"/>
        </w:rPr>
        <w:t>PTL holder</w:t>
      </w:r>
      <w:r w:rsidR="000F5CAD" w:rsidRPr="009B63A2">
        <w:rPr>
          <w:rFonts w:ascii="Arial" w:hAnsi="Arial" w:cs="Arial"/>
          <w:i/>
          <w:iCs/>
          <w:sz w:val="20"/>
          <w:szCs w:val="20"/>
        </w:rPr>
        <w:t xml:space="preserve"> </w:t>
      </w:r>
      <w:r w:rsidR="000F5CAD" w:rsidRPr="009B63A2">
        <w:rPr>
          <w:rFonts w:ascii="Arial" w:hAnsi="Arial" w:cs="Arial"/>
          <w:i/>
          <w:iCs/>
          <w:sz w:val="20"/>
          <w:szCs w:val="20"/>
          <w:u w:val="single"/>
        </w:rPr>
        <w:t>WANTS</w:t>
      </w:r>
      <w:r w:rsidR="000F5CAD" w:rsidRPr="009B63A2">
        <w:rPr>
          <w:rFonts w:ascii="Arial" w:hAnsi="Arial" w:cs="Arial"/>
          <w:i/>
          <w:iCs/>
          <w:sz w:val="20"/>
          <w:szCs w:val="20"/>
        </w:rPr>
        <w:t xml:space="preserve"> to apply for their full</w:t>
      </w:r>
      <w:r>
        <w:rPr>
          <w:rFonts w:ascii="Arial" w:hAnsi="Arial" w:cs="Arial"/>
          <w:i/>
          <w:iCs/>
          <w:sz w:val="20"/>
          <w:szCs w:val="20"/>
        </w:rPr>
        <w:t xml:space="preserve"> P&amp;S</w:t>
      </w:r>
      <w:r w:rsidR="000F5CAD" w:rsidRPr="009B63A2">
        <w:rPr>
          <w:rFonts w:ascii="Arial" w:hAnsi="Arial" w:cs="Arial"/>
          <w:i/>
          <w:iCs/>
          <w:sz w:val="20"/>
          <w:szCs w:val="20"/>
        </w:rPr>
        <w:t xml:space="preserve"> license sooner, they can </w:t>
      </w:r>
      <w:r w:rsidR="001F7597" w:rsidRPr="009B63A2">
        <w:rPr>
          <w:rFonts w:ascii="Arial" w:hAnsi="Arial" w:cs="Arial"/>
          <w:i/>
          <w:iCs/>
          <w:sz w:val="20"/>
          <w:szCs w:val="20"/>
        </w:rPr>
        <w:t xml:space="preserve">do so if </w:t>
      </w:r>
      <w:r w:rsidR="000F5CAD" w:rsidRPr="009B63A2">
        <w:rPr>
          <w:rFonts w:ascii="Arial" w:hAnsi="Arial" w:cs="Arial"/>
          <w:i/>
          <w:iCs/>
          <w:sz w:val="20"/>
          <w:szCs w:val="20"/>
        </w:rPr>
        <w:t>they have completed</w:t>
      </w:r>
      <w:r>
        <w:rPr>
          <w:rFonts w:ascii="Arial" w:hAnsi="Arial" w:cs="Arial"/>
          <w:i/>
          <w:iCs/>
          <w:sz w:val="20"/>
          <w:szCs w:val="20"/>
        </w:rPr>
        <w:t xml:space="preserve"> </w:t>
      </w:r>
      <w:r w:rsidRPr="00342878">
        <w:rPr>
          <w:rFonts w:ascii="Arial" w:hAnsi="Arial" w:cs="Arial"/>
          <w:i/>
          <w:iCs/>
          <w:sz w:val="20"/>
          <w:szCs w:val="20"/>
        </w:rPr>
        <w:t>12 months</w:t>
      </w:r>
      <w:r w:rsidRPr="00342878">
        <w:rPr>
          <w:rFonts w:ascii="Arial" w:hAnsi="Arial" w:cs="Arial"/>
          <w:sz w:val="20"/>
          <w:szCs w:val="20"/>
        </w:rPr>
        <w:t xml:space="preserve"> (U.S. or Canadian medical school graduate) or </w:t>
      </w:r>
      <w:r w:rsidRPr="00342878">
        <w:rPr>
          <w:rFonts w:ascii="Arial" w:hAnsi="Arial" w:cs="Arial"/>
          <w:i/>
          <w:iCs/>
          <w:sz w:val="20"/>
          <w:szCs w:val="20"/>
        </w:rPr>
        <w:t>24 months</w:t>
      </w:r>
      <w:r w:rsidRPr="00342878">
        <w:rPr>
          <w:rFonts w:ascii="Arial" w:hAnsi="Arial" w:cs="Arial"/>
          <w:sz w:val="20"/>
          <w:szCs w:val="20"/>
        </w:rPr>
        <w:t xml:space="preserve"> (IMG)</w:t>
      </w:r>
      <w:r>
        <w:rPr>
          <w:rFonts w:ascii="Arial" w:hAnsi="Arial" w:cs="Arial"/>
          <w:sz w:val="20"/>
          <w:szCs w:val="20"/>
        </w:rPr>
        <w:t xml:space="preserve"> </w:t>
      </w:r>
      <w:r w:rsidR="000F5CAD" w:rsidRPr="009B63A2">
        <w:rPr>
          <w:rFonts w:ascii="Arial" w:hAnsi="Arial" w:cs="Arial"/>
          <w:i/>
          <w:iCs/>
          <w:sz w:val="20"/>
          <w:szCs w:val="20"/>
        </w:rPr>
        <w:t xml:space="preserve">of </w:t>
      </w:r>
      <w:r w:rsidR="00EC54CF" w:rsidRPr="009B63A2">
        <w:rPr>
          <w:rFonts w:ascii="Arial" w:hAnsi="Arial" w:cs="Arial"/>
          <w:i/>
          <w:iCs/>
          <w:sz w:val="20"/>
          <w:szCs w:val="20"/>
        </w:rPr>
        <w:t>ACGME</w:t>
      </w:r>
      <w:r>
        <w:rPr>
          <w:rFonts w:ascii="Arial" w:hAnsi="Arial" w:cs="Arial"/>
          <w:i/>
          <w:iCs/>
          <w:sz w:val="20"/>
          <w:szCs w:val="20"/>
        </w:rPr>
        <w:t>-</w:t>
      </w:r>
      <w:r w:rsidR="000F5CAD" w:rsidRPr="009B63A2">
        <w:rPr>
          <w:rFonts w:ascii="Arial" w:hAnsi="Arial" w:cs="Arial"/>
          <w:i/>
          <w:iCs/>
          <w:sz w:val="20"/>
          <w:szCs w:val="20"/>
        </w:rPr>
        <w:t>accredited training</w:t>
      </w:r>
      <w:r>
        <w:rPr>
          <w:rFonts w:ascii="Arial" w:hAnsi="Arial" w:cs="Arial"/>
          <w:i/>
          <w:iCs/>
          <w:sz w:val="20"/>
          <w:szCs w:val="20"/>
        </w:rPr>
        <w:t>.</w:t>
      </w:r>
    </w:p>
    <w:p w14:paraId="5F3F138C" w14:textId="77777777" w:rsidR="0077172D" w:rsidRPr="009B63A2" w:rsidRDefault="0077172D" w:rsidP="000F5CAD">
      <w:pPr>
        <w:rPr>
          <w:rFonts w:ascii="Arial" w:hAnsi="Arial" w:cs="Arial"/>
          <w:sz w:val="20"/>
          <w:szCs w:val="20"/>
        </w:rPr>
      </w:pPr>
    </w:p>
    <w:p w14:paraId="433002B0" w14:textId="638C87EE" w:rsidR="00B5584D" w:rsidRDefault="00CC79FB" w:rsidP="009C246B">
      <w:pPr>
        <w:rPr>
          <w:rFonts w:ascii="Arial" w:hAnsi="Arial" w:cs="Arial"/>
          <w:i/>
          <w:iCs/>
          <w:sz w:val="20"/>
          <w:szCs w:val="20"/>
        </w:rPr>
      </w:pPr>
      <w:r>
        <w:rPr>
          <w:rFonts w:ascii="Arial" w:hAnsi="Arial" w:cs="Arial"/>
          <w:i/>
          <w:iCs/>
          <w:sz w:val="20"/>
          <w:szCs w:val="20"/>
        </w:rPr>
        <w:t>*</w:t>
      </w:r>
      <w:r w:rsidR="00EC6E58" w:rsidRPr="009B63A2">
        <w:rPr>
          <w:rFonts w:ascii="Arial" w:hAnsi="Arial" w:cs="Arial"/>
          <w:i/>
          <w:iCs/>
          <w:sz w:val="20"/>
          <w:szCs w:val="20"/>
        </w:rPr>
        <w:t>There</w:t>
      </w:r>
      <w:r w:rsidR="000F5CAD" w:rsidRPr="009B63A2">
        <w:rPr>
          <w:rFonts w:ascii="Arial" w:hAnsi="Arial" w:cs="Arial"/>
          <w:i/>
          <w:iCs/>
          <w:sz w:val="20"/>
          <w:szCs w:val="20"/>
        </w:rPr>
        <w:t xml:space="preserve"> are circumstances </w:t>
      </w:r>
      <w:r w:rsidR="00592BD4" w:rsidRPr="009B63A2">
        <w:rPr>
          <w:rFonts w:ascii="Arial" w:hAnsi="Arial" w:cs="Arial"/>
          <w:i/>
          <w:iCs/>
          <w:sz w:val="20"/>
          <w:szCs w:val="20"/>
        </w:rPr>
        <w:t>in</w:t>
      </w:r>
      <w:r w:rsidR="000F5CAD" w:rsidRPr="009B63A2">
        <w:rPr>
          <w:rFonts w:ascii="Arial" w:hAnsi="Arial" w:cs="Arial"/>
          <w:i/>
          <w:iCs/>
          <w:sz w:val="20"/>
          <w:szCs w:val="20"/>
        </w:rPr>
        <w:t xml:space="preserve"> which it </w:t>
      </w:r>
      <w:r w:rsidR="00592BD4" w:rsidRPr="009B63A2">
        <w:rPr>
          <w:rFonts w:ascii="Arial" w:hAnsi="Arial" w:cs="Arial"/>
          <w:i/>
          <w:iCs/>
          <w:sz w:val="20"/>
          <w:szCs w:val="20"/>
        </w:rPr>
        <w:t>may</w:t>
      </w:r>
      <w:r w:rsidR="000F5CAD" w:rsidRPr="009B63A2">
        <w:rPr>
          <w:rFonts w:ascii="Arial" w:hAnsi="Arial" w:cs="Arial"/>
          <w:i/>
          <w:iCs/>
          <w:sz w:val="20"/>
          <w:szCs w:val="20"/>
        </w:rPr>
        <w:t xml:space="preserve"> be in the trainee’s best interest to apply for their </w:t>
      </w:r>
      <w:r w:rsidR="00592BD4" w:rsidRPr="009B63A2">
        <w:rPr>
          <w:rFonts w:ascii="Arial" w:hAnsi="Arial" w:cs="Arial"/>
          <w:i/>
          <w:iCs/>
          <w:sz w:val="20"/>
          <w:szCs w:val="20"/>
        </w:rPr>
        <w:t>P&amp;S</w:t>
      </w:r>
      <w:r w:rsidR="000F5CAD" w:rsidRPr="009B63A2">
        <w:rPr>
          <w:rFonts w:ascii="Arial" w:hAnsi="Arial" w:cs="Arial"/>
          <w:i/>
          <w:iCs/>
          <w:sz w:val="20"/>
          <w:szCs w:val="20"/>
        </w:rPr>
        <w:t xml:space="preserve"> license now/early in 2022. </w:t>
      </w:r>
      <w:r w:rsidR="001551C2" w:rsidRPr="009B63A2">
        <w:rPr>
          <w:rFonts w:ascii="Arial" w:hAnsi="Arial" w:cs="Arial"/>
          <w:i/>
          <w:iCs/>
          <w:sz w:val="20"/>
          <w:szCs w:val="20"/>
        </w:rPr>
        <w:t xml:space="preserve">It is important to play close attention to the PTL expiration date, and number </w:t>
      </w:r>
      <w:r w:rsidR="006C3B47">
        <w:rPr>
          <w:rFonts w:ascii="Arial" w:hAnsi="Arial" w:cs="Arial"/>
          <w:i/>
          <w:iCs/>
          <w:sz w:val="20"/>
          <w:szCs w:val="20"/>
        </w:rPr>
        <w:t>required</w:t>
      </w:r>
      <w:r w:rsidR="001551C2" w:rsidRPr="009B63A2">
        <w:rPr>
          <w:rFonts w:ascii="Arial" w:hAnsi="Arial" w:cs="Arial"/>
          <w:i/>
          <w:iCs/>
          <w:sz w:val="20"/>
          <w:szCs w:val="20"/>
        </w:rPr>
        <w:t xml:space="preserve"> ACGME</w:t>
      </w:r>
      <w:r w:rsidR="006C3B47">
        <w:rPr>
          <w:rFonts w:ascii="Arial" w:hAnsi="Arial" w:cs="Arial"/>
          <w:i/>
          <w:iCs/>
          <w:sz w:val="20"/>
          <w:szCs w:val="20"/>
        </w:rPr>
        <w:t>-</w:t>
      </w:r>
      <w:r w:rsidR="001551C2" w:rsidRPr="009B63A2">
        <w:rPr>
          <w:rFonts w:ascii="Arial" w:hAnsi="Arial" w:cs="Arial"/>
          <w:i/>
          <w:iCs/>
          <w:sz w:val="20"/>
          <w:szCs w:val="20"/>
        </w:rPr>
        <w:t>accredited training</w:t>
      </w:r>
      <w:r w:rsidR="006C3B47">
        <w:rPr>
          <w:rFonts w:ascii="Arial" w:hAnsi="Arial" w:cs="Arial"/>
          <w:i/>
          <w:iCs/>
          <w:sz w:val="20"/>
          <w:szCs w:val="20"/>
        </w:rPr>
        <w:t xml:space="preserve"> years</w:t>
      </w:r>
      <w:r w:rsidR="001551C2" w:rsidRPr="009B63A2">
        <w:rPr>
          <w:rFonts w:ascii="Arial" w:hAnsi="Arial" w:cs="Arial"/>
          <w:i/>
          <w:iCs/>
          <w:sz w:val="20"/>
          <w:szCs w:val="20"/>
        </w:rPr>
        <w:t>.</w:t>
      </w:r>
    </w:p>
    <w:p w14:paraId="7E97416D" w14:textId="77777777" w:rsidR="00131C2C" w:rsidRPr="009B63A2" w:rsidRDefault="00131C2C" w:rsidP="009C246B">
      <w:pPr>
        <w:rPr>
          <w:rFonts w:ascii="Arial" w:hAnsi="Arial" w:cs="Arial"/>
          <w:i/>
          <w:iCs/>
          <w:sz w:val="20"/>
          <w:szCs w:val="20"/>
        </w:rPr>
      </w:pPr>
    </w:p>
    <w:p w14:paraId="2CFBFBB8" w14:textId="443A34E2" w:rsidR="006F6EB6" w:rsidRPr="009B63A2" w:rsidRDefault="006F6EB6" w:rsidP="009C246B">
      <w:pPr>
        <w:numPr>
          <w:ilvl w:val="0"/>
          <w:numId w:val="1"/>
        </w:numPr>
        <w:tabs>
          <w:tab w:val="clear" w:pos="720"/>
        </w:tabs>
        <w:rPr>
          <w:rFonts w:ascii="Arial" w:hAnsi="Arial" w:cs="Arial"/>
          <w:sz w:val="20"/>
          <w:szCs w:val="20"/>
        </w:rPr>
      </w:pPr>
      <w:r w:rsidRPr="009B63A2">
        <w:rPr>
          <w:rFonts w:ascii="Arial" w:hAnsi="Arial" w:cs="Arial"/>
          <w:b/>
          <w:bCs/>
          <w:i/>
          <w:iCs/>
          <w:sz w:val="20"/>
          <w:szCs w:val="20"/>
        </w:rPr>
        <w:t>For current PGY3:</w:t>
      </w:r>
      <w:r w:rsidRPr="009B63A2">
        <w:rPr>
          <w:rFonts w:ascii="Arial" w:hAnsi="Arial" w:cs="Arial"/>
          <w:i/>
          <w:iCs/>
          <w:sz w:val="20"/>
          <w:szCs w:val="20"/>
        </w:rPr>
        <w:t xml:space="preserve"> </w:t>
      </w:r>
      <w:r w:rsidR="002D7C61" w:rsidRPr="009B63A2">
        <w:rPr>
          <w:rFonts w:ascii="Arial" w:hAnsi="Arial" w:cs="Arial"/>
          <w:i/>
          <w:iCs/>
          <w:sz w:val="20"/>
          <w:szCs w:val="20"/>
        </w:rPr>
        <w:t>C</w:t>
      </w:r>
      <w:r w:rsidRPr="009B63A2">
        <w:rPr>
          <w:rFonts w:ascii="Arial" w:hAnsi="Arial" w:cs="Arial"/>
          <w:i/>
          <w:iCs/>
          <w:sz w:val="20"/>
          <w:szCs w:val="20"/>
        </w:rPr>
        <w:t>urrent PGY3 who will be continuing their training in your program or another UCSF</w:t>
      </w:r>
      <w:r w:rsidR="002D7C61" w:rsidRPr="009B63A2">
        <w:rPr>
          <w:rFonts w:ascii="Arial" w:hAnsi="Arial" w:cs="Arial"/>
          <w:i/>
          <w:iCs/>
          <w:sz w:val="20"/>
          <w:szCs w:val="20"/>
        </w:rPr>
        <w:t xml:space="preserve"> Fresno</w:t>
      </w:r>
      <w:r w:rsidRPr="009B63A2">
        <w:rPr>
          <w:rFonts w:ascii="Arial" w:hAnsi="Arial" w:cs="Arial"/>
          <w:i/>
          <w:iCs/>
          <w:sz w:val="20"/>
          <w:szCs w:val="20"/>
        </w:rPr>
        <w:t xml:space="preserve">/CA training program or is planning on working in CA after finishing their PGY3, </w:t>
      </w:r>
      <w:r w:rsidR="002D7C61" w:rsidRPr="009B63A2">
        <w:rPr>
          <w:rFonts w:ascii="Arial" w:hAnsi="Arial" w:cs="Arial"/>
          <w:i/>
          <w:iCs/>
          <w:sz w:val="20"/>
          <w:szCs w:val="20"/>
        </w:rPr>
        <w:t xml:space="preserve">should </w:t>
      </w:r>
      <w:r w:rsidRPr="009B63A2">
        <w:rPr>
          <w:rFonts w:ascii="Arial" w:hAnsi="Arial" w:cs="Arial"/>
          <w:i/>
          <w:iCs/>
          <w:sz w:val="20"/>
          <w:szCs w:val="20"/>
        </w:rPr>
        <w:t xml:space="preserve">apply for their </w:t>
      </w:r>
      <w:r w:rsidR="009A46DC" w:rsidRPr="009B63A2">
        <w:rPr>
          <w:rFonts w:ascii="Arial" w:hAnsi="Arial" w:cs="Arial"/>
          <w:i/>
          <w:iCs/>
          <w:sz w:val="20"/>
          <w:szCs w:val="20"/>
        </w:rPr>
        <w:t>P&amp;S</w:t>
      </w:r>
      <w:r w:rsidRPr="009B63A2">
        <w:rPr>
          <w:rFonts w:ascii="Arial" w:hAnsi="Arial" w:cs="Arial"/>
          <w:i/>
          <w:iCs/>
          <w:sz w:val="20"/>
          <w:szCs w:val="20"/>
        </w:rPr>
        <w:t xml:space="preserve"> license sooner rather than later so that they can have their </w:t>
      </w:r>
      <w:r w:rsidR="004E2CC0">
        <w:rPr>
          <w:rFonts w:ascii="Arial" w:hAnsi="Arial" w:cs="Arial"/>
          <w:i/>
          <w:iCs/>
          <w:sz w:val="20"/>
          <w:szCs w:val="20"/>
        </w:rPr>
        <w:t>full</w:t>
      </w:r>
      <w:r w:rsidRPr="009B63A2">
        <w:rPr>
          <w:rFonts w:ascii="Arial" w:hAnsi="Arial" w:cs="Arial"/>
          <w:i/>
          <w:iCs/>
          <w:sz w:val="20"/>
          <w:szCs w:val="20"/>
        </w:rPr>
        <w:t xml:space="preserve"> license </w:t>
      </w:r>
      <w:r w:rsidR="004E2CC0">
        <w:rPr>
          <w:rFonts w:ascii="Arial" w:hAnsi="Arial" w:cs="Arial"/>
          <w:i/>
          <w:iCs/>
          <w:sz w:val="20"/>
          <w:szCs w:val="20"/>
        </w:rPr>
        <w:t>by the time their next</w:t>
      </w:r>
      <w:r w:rsidRPr="009B63A2">
        <w:rPr>
          <w:rFonts w:ascii="Arial" w:hAnsi="Arial" w:cs="Arial"/>
          <w:i/>
          <w:iCs/>
          <w:sz w:val="20"/>
          <w:szCs w:val="20"/>
        </w:rPr>
        <w:t xml:space="preserve"> program/</w:t>
      </w:r>
      <w:r w:rsidR="004E2CC0">
        <w:rPr>
          <w:rFonts w:ascii="Arial" w:hAnsi="Arial" w:cs="Arial"/>
          <w:i/>
          <w:iCs/>
          <w:sz w:val="20"/>
          <w:szCs w:val="20"/>
        </w:rPr>
        <w:t xml:space="preserve">work </w:t>
      </w:r>
      <w:r w:rsidRPr="009B63A2">
        <w:rPr>
          <w:rFonts w:ascii="Arial" w:hAnsi="Arial" w:cs="Arial"/>
          <w:i/>
          <w:iCs/>
          <w:sz w:val="20"/>
          <w:szCs w:val="20"/>
        </w:rPr>
        <w:t>start</w:t>
      </w:r>
      <w:r w:rsidR="004E2CC0">
        <w:rPr>
          <w:rFonts w:ascii="Arial" w:hAnsi="Arial" w:cs="Arial"/>
          <w:i/>
          <w:iCs/>
          <w:sz w:val="20"/>
          <w:szCs w:val="20"/>
        </w:rPr>
        <w:t>s</w:t>
      </w:r>
      <w:r w:rsidRPr="009B63A2">
        <w:rPr>
          <w:rFonts w:ascii="Arial" w:hAnsi="Arial" w:cs="Arial"/>
          <w:i/>
          <w:iCs/>
          <w:sz w:val="20"/>
          <w:szCs w:val="20"/>
        </w:rPr>
        <w:t xml:space="preserve"> </w:t>
      </w:r>
      <w:r w:rsidR="002D7C61" w:rsidRPr="009B63A2">
        <w:rPr>
          <w:rFonts w:ascii="Arial" w:hAnsi="Arial" w:cs="Arial"/>
          <w:i/>
          <w:iCs/>
          <w:sz w:val="20"/>
          <w:szCs w:val="20"/>
        </w:rPr>
        <w:t>in CA</w:t>
      </w:r>
      <w:r w:rsidRPr="009B63A2">
        <w:rPr>
          <w:rFonts w:ascii="Arial" w:hAnsi="Arial" w:cs="Arial"/>
          <w:i/>
          <w:iCs/>
          <w:sz w:val="20"/>
          <w:szCs w:val="20"/>
        </w:rPr>
        <w:t xml:space="preserve">. All current PGY3 are eligible for their full license under SB 806. Eligible PGY3 </w:t>
      </w:r>
      <w:r w:rsidR="002D7C61" w:rsidRPr="009B63A2">
        <w:rPr>
          <w:rFonts w:ascii="Arial" w:hAnsi="Arial" w:cs="Arial"/>
          <w:i/>
          <w:iCs/>
          <w:sz w:val="20"/>
          <w:szCs w:val="20"/>
        </w:rPr>
        <w:t xml:space="preserve">should </w:t>
      </w:r>
      <w:r w:rsidRPr="009B63A2">
        <w:rPr>
          <w:rFonts w:ascii="Arial" w:hAnsi="Arial" w:cs="Arial"/>
          <w:i/>
          <w:iCs/>
          <w:sz w:val="20"/>
          <w:szCs w:val="20"/>
        </w:rPr>
        <w:t xml:space="preserve">apply </w:t>
      </w:r>
      <w:r w:rsidR="002D7C61" w:rsidRPr="009B63A2">
        <w:rPr>
          <w:rFonts w:ascii="Arial" w:hAnsi="Arial" w:cs="Arial"/>
          <w:i/>
          <w:iCs/>
          <w:sz w:val="20"/>
          <w:szCs w:val="20"/>
        </w:rPr>
        <w:t>between</w:t>
      </w:r>
      <w:r w:rsidRPr="009B63A2">
        <w:rPr>
          <w:rFonts w:ascii="Arial" w:hAnsi="Arial" w:cs="Arial"/>
          <w:i/>
          <w:iCs/>
          <w:sz w:val="20"/>
          <w:szCs w:val="20"/>
        </w:rPr>
        <w:t xml:space="preserve"> January</w:t>
      </w:r>
      <w:r w:rsidR="002D7C61" w:rsidRPr="009B63A2">
        <w:rPr>
          <w:rFonts w:ascii="Arial" w:hAnsi="Arial" w:cs="Arial"/>
          <w:i/>
          <w:iCs/>
          <w:sz w:val="20"/>
          <w:szCs w:val="20"/>
        </w:rPr>
        <w:t xml:space="preserve"> – early March</w:t>
      </w:r>
      <w:r w:rsidRPr="009B63A2">
        <w:rPr>
          <w:rFonts w:ascii="Arial" w:hAnsi="Arial" w:cs="Arial"/>
          <w:i/>
          <w:iCs/>
          <w:sz w:val="20"/>
          <w:szCs w:val="20"/>
        </w:rPr>
        <w:t xml:space="preserve"> </w:t>
      </w:r>
      <w:r w:rsidR="002D7C61" w:rsidRPr="009B63A2">
        <w:rPr>
          <w:rFonts w:ascii="Arial" w:hAnsi="Arial" w:cs="Arial"/>
          <w:i/>
          <w:iCs/>
          <w:sz w:val="20"/>
          <w:szCs w:val="20"/>
        </w:rPr>
        <w:t xml:space="preserve">2022 </w:t>
      </w:r>
      <w:r w:rsidRPr="009B63A2">
        <w:rPr>
          <w:rFonts w:ascii="Arial" w:hAnsi="Arial" w:cs="Arial"/>
          <w:i/>
          <w:iCs/>
          <w:sz w:val="20"/>
          <w:szCs w:val="20"/>
        </w:rPr>
        <w:t xml:space="preserve">to ensure they receive their full license before July 2022. </w:t>
      </w:r>
      <w:r w:rsidR="002D7C61" w:rsidRPr="009B63A2">
        <w:rPr>
          <w:rFonts w:ascii="Arial" w:hAnsi="Arial" w:cs="Arial"/>
          <w:i/>
          <w:iCs/>
          <w:sz w:val="20"/>
          <w:szCs w:val="20"/>
        </w:rPr>
        <w:t>T</w:t>
      </w:r>
      <w:r w:rsidRPr="009B63A2">
        <w:rPr>
          <w:rFonts w:ascii="Arial" w:hAnsi="Arial" w:cs="Arial"/>
          <w:i/>
          <w:iCs/>
          <w:sz w:val="20"/>
          <w:szCs w:val="20"/>
        </w:rPr>
        <w:t xml:space="preserve">here may be delays and it </w:t>
      </w:r>
      <w:r w:rsidR="002D7C61" w:rsidRPr="009B63A2">
        <w:rPr>
          <w:rFonts w:ascii="Arial" w:hAnsi="Arial" w:cs="Arial"/>
          <w:i/>
          <w:iCs/>
          <w:sz w:val="20"/>
          <w:szCs w:val="20"/>
        </w:rPr>
        <w:t xml:space="preserve">is </w:t>
      </w:r>
      <w:r w:rsidRPr="009B63A2">
        <w:rPr>
          <w:rFonts w:ascii="Arial" w:hAnsi="Arial" w:cs="Arial"/>
          <w:i/>
          <w:iCs/>
          <w:sz w:val="20"/>
          <w:szCs w:val="20"/>
        </w:rPr>
        <w:t xml:space="preserve">in the trainee’s best interest to apply early </w:t>
      </w:r>
      <w:r w:rsidR="00775D61">
        <w:rPr>
          <w:rFonts w:ascii="Arial" w:hAnsi="Arial" w:cs="Arial"/>
          <w:i/>
          <w:iCs/>
          <w:sz w:val="20"/>
          <w:szCs w:val="20"/>
        </w:rPr>
        <w:t>if</w:t>
      </w:r>
      <w:r w:rsidRPr="009B63A2">
        <w:rPr>
          <w:rFonts w:ascii="Arial" w:hAnsi="Arial" w:cs="Arial"/>
          <w:i/>
          <w:iCs/>
          <w:sz w:val="20"/>
          <w:szCs w:val="20"/>
        </w:rPr>
        <w:t xml:space="preserve"> eligible.</w:t>
      </w:r>
    </w:p>
    <w:p w14:paraId="6FB5D25F" w14:textId="6D9025D7" w:rsidR="000F5CAD" w:rsidRPr="009B63A2" w:rsidRDefault="000F5CAD" w:rsidP="009C246B">
      <w:pPr>
        <w:numPr>
          <w:ilvl w:val="0"/>
          <w:numId w:val="1"/>
        </w:numPr>
        <w:tabs>
          <w:tab w:val="clear" w:pos="720"/>
        </w:tabs>
        <w:rPr>
          <w:rFonts w:ascii="Arial" w:hAnsi="Arial" w:cs="Arial"/>
          <w:sz w:val="20"/>
          <w:szCs w:val="20"/>
        </w:rPr>
      </w:pPr>
      <w:r w:rsidRPr="009B63A2">
        <w:rPr>
          <w:rFonts w:ascii="Arial" w:hAnsi="Arial" w:cs="Arial"/>
          <w:b/>
          <w:bCs/>
          <w:i/>
          <w:iCs/>
          <w:sz w:val="20"/>
          <w:szCs w:val="20"/>
        </w:rPr>
        <w:t>For current PGY2:</w:t>
      </w:r>
      <w:r w:rsidRPr="009B63A2">
        <w:rPr>
          <w:rFonts w:ascii="Arial" w:hAnsi="Arial" w:cs="Arial"/>
          <w:i/>
          <w:iCs/>
          <w:sz w:val="20"/>
          <w:szCs w:val="20"/>
        </w:rPr>
        <w:t xml:space="preserve"> </w:t>
      </w:r>
      <w:r w:rsidR="00EC54CF" w:rsidRPr="009B63A2">
        <w:rPr>
          <w:rFonts w:ascii="Arial" w:hAnsi="Arial" w:cs="Arial"/>
          <w:i/>
          <w:iCs/>
          <w:sz w:val="20"/>
          <w:szCs w:val="20"/>
        </w:rPr>
        <w:t>Current PGY2</w:t>
      </w:r>
      <w:r w:rsidRPr="009B63A2">
        <w:rPr>
          <w:rFonts w:ascii="Arial" w:hAnsi="Arial" w:cs="Arial"/>
          <w:i/>
          <w:iCs/>
          <w:sz w:val="20"/>
          <w:szCs w:val="20"/>
        </w:rPr>
        <w:t xml:space="preserve"> are eligible for their </w:t>
      </w:r>
      <w:r w:rsidR="009A46DC" w:rsidRPr="009B63A2">
        <w:rPr>
          <w:rFonts w:ascii="Arial" w:hAnsi="Arial" w:cs="Arial"/>
          <w:i/>
          <w:iCs/>
          <w:sz w:val="20"/>
          <w:szCs w:val="20"/>
        </w:rPr>
        <w:t>P&amp;S license</w:t>
      </w:r>
      <w:r w:rsidRPr="009B63A2">
        <w:rPr>
          <w:rFonts w:ascii="Arial" w:hAnsi="Arial" w:cs="Arial"/>
          <w:i/>
          <w:iCs/>
          <w:sz w:val="20"/>
          <w:szCs w:val="20"/>
        </w:rPr>
        <w:t xml:space="preserve"> under </w:t>
      </w:r>
      <w:r w:rsidR="00EC54CF" w:rsidRPr="009B63A2">
        <w:rPr>
          <w:rFonts w:ascii="Arial" w:hAnsi="Arial" w:cs="Arial"/>
          <w:i/>
          <w:iCs/>
          <w:sz w:val="20"/>
          <w:szCs w:val="20"/>
        </w:rPr>
        <w:t xml:space="preserve">SB 806 if they are a U.S./Canadian medical school graduate and have completed 12 months of ACGME accredtited </w:t>
      </w:r>
      <w:r w:rsidR="003601BF" w:rsidRPr="009B63A2">
        <w:rPr>
          <w:rFonts w:ascii="Arial" w:hAnsi="Arial" w:cs="Arial"/>
          <w:i/>
          <w:iCs/>
          <w:sz w:val="20"/>
          <w:szCs w:val="20"/>
        </w:rPr>
        <w:t xml:space="preserve">training. </w:t>
      </w:r>
      <w:r w:rsidR="009A46DC" w:rsidRPr="009B63A2">
        <w:rPr>
          <w:rFonts w:ascii="Arial" w:hAnsi="Arial" w:cs="Arial"/>
          <w:i/>
          <w:iCs/>
          <w:sz w:val="20"/>
          <w:szCs w:val="20"/>
        </w:rPr>
        <w:t xml:space="preserve">They are not required to obtain a </w:t>
      </w:r>
      <w:r w:rsidR="00C62CFD" w:rsidRPr="009B63A2">
        <w:rPr>
          <w:rFonts w:ascii="Arial" w:hAnsi="Arial" w:cs="Arial"/>
          <w:i/>
          <w:iCs/>
          <w:sz w:val="20"/>
          <w:szCs w:val="20"/>
        </w:rPr>
        <w:t>full</w:t>
      </w:r>
      <w:r w:rsidR="009A46DC" w:rsidRPr="009B63A2">
        <w:rPr>
          <w:rFonts w:ascii="Arial" w:hAnsi="Arial" w:cs="Arial"/>
          <w:i/>
          <w:iCs/>
          <w:sz w:val="20"/>
          <w:szCs w:val="20"/>
        </w:rPr>
        <w:t xml:space="preserve"> license if they currently </w:t>
      </w:r>
      <w:r w:rsidR="006B51C8" w:rsidRPr="009B63A2">
        <w:rPr>
          <w:rFonts w:ascii="Arial" w:hAnsi="Arial" w:cs="Arial"/>
          <w:i/>
          <w:iCs/>
          <w:sz w:val="20"/>
          <w:szCs w:val="20"/>
        </w:rPr>
        <w:t xml:space="preserve">have </w:t>
      </w:r>
      <w:r w:rsidR="009A46DC" w:rsidRPr="009B63A2">
        <w:rPr>
          <w:rFonts w:ascii="Arial" w:hAnsi="Arial" w:cs="Arial"/>
          <w:i/>
          <w:iCs/>
          <w:sz w:val="20"/>
          <w:szCs w:val="20"/>
        </w:rPr>
        <w:t>a valid/</w:t>
      </w:r>
      <w:r w:rsidR="006B51C8" w:rsidRPr="009B63A2">
        <w:rPr>
          <w:rFonts w:ascii="Arial" w:hAnsi="Arial" w:cs="Arial"/>
          <w:i/>
          <w:iCs/>
          <w:sz w:val="20"/>
          <w:szCs w:val="20"/>
        </w:rPr>
        <w:t>unexpired</w:t>
      </w:r>
      <w:r w:rsidR="009A46DC" w:rsidRPr="009B63A2">
        <w:rPr>
          <w:rFonts w:ascii="Arial" w:hAnsi="Arial" w:cs="Arial"/>
          <w:i/>
          <w:iCs/>
          <w:sz w:val="20"/>
          <w:szCs w:val="20"/>
        </w:rPr>
        <w:t xml:space="preserve"> PTL</w:t>
      </w:r>
      <w:r w:rsidR="00C62CFD" w:rsidRPr="009B63A2">
        <w:rPr>
          <w:rFonts w:ascii="Arial" w:hAnsi="Arial" w:cs="Arial"/>
          <w:i/>
          <w:iCs/>
          <w:sz w:val="20"/>
          <w:szCs w:val="20"/>
        </w:rPr>
        <w:t>; however,</w:t>
      </w:r>
      <w:r w:rsidR="009A46DC" w:rsidRPr="009B63A2">
        <w:rPr>
          <w:rFonts w:ascii="Arial" w:hAnsi="Arial" w:cs="Arial"/>
          <w:i/>
          <w:iCs/>
          <w:sz w:val="20"/>
          <w:szCs w:val="20"/>
        </w:rPr>
        <w:t xml:space="preserve"> </w:t>
      </w:r>
      <w:r w:rsidR="00C62CFD" w:rsidRPr="009B63A2">
        <w:rPr>
          <w:rFonts w:ascii="Arial" w:hAnsi="Arial" w:cs="Arial"/>
          <w:i/>
          <w:iCs/>
          <w:sz w:val="20"/>
          <w:szCs w:val="20"/>
        </w:rPr>
        <w:t>if</w:t>
      </w:r>
      <w:r w:rsidRPr="009B63A2">
        <w:rPr>
          <w:rFonts w:ascii="Arial" w:hAnsi="Arial" w:cs="Arial"/>
          <w:i/>
          <w:iCs/>
          <w:sz w:val="20"/>
          <w:szCs w:val="20"/>
        </w:rPr>
        <w:t xml:space="preserve"> they</w:t>
      </w:r>
      <w:r w:rsidR="00C62CFD" w:rsidRPr="009B63A2">
        <w:rPr>
          <w:rFonts w:ascii="Arial" w:hAnsi="Arial" w:cs="Arial"/>
          <w:i/>
          <w:iCs/>
          <w:sz w:val="20"/>
          <w:szCs w:val="20"/>
        </w:rPr>
        <w:t xml:space="preserve"> are</w:t>
      </w:r>
      <w:r w:rsidRPr="009B63A2">
        <w:rPr>
          <w:rFonts w:ascii="Arial" w:hAnsi="Arial" w:cs="Arial"/>
          <w:i/>
          <w:iCs/>
          <w:sz w:val="20"/>
          <w:szCs w:val="20"/>
        </w:rPr>
        <w:t xml:space="preserve"> going </w:t>
      </w:r>
      <w:r w:rsidR="009A46DC" w:rsidRPr="009B63A2">
        <w:rPr>
          <w:rFonts w:ascii="Arial" w:hAnsi="Arial" w:cs="Arial"/>
          <w:i/>
          <w:iCs/>
          <w:sz w:val="20"/>
          <w:szCs w:val="20"/>
        </w:rPr>
        <w:t xml:space="preserve">to </w:t>
      </w:r>
      <w:r w:rsidRPr="009B63A2">
        <w:rPr>
          <w:rFonts w:ascii="Arial" w:hAnsi="Arial" w:cs="Arial"/>
          <w:i/>
          <w:iCs/>
          <w:sz w:val="20"/>
          <w:szCs w:val="20"/>
        </w:rPr>
        <w:t>be continuing their training in CA or planning on working in CA after finishing their PGY3 in 2023, they should apply for their full license in</w:t>
      </w:r>
      <w:r w:rsidR="00D20F89">
        <w:rPr>
          <w:rFonts w:ascii="Arial" w:hAnsi="Arial" w:cs="Arial"/>
          <w:i/>
          <w:iCs/>
          <w:sz w:val="20"/>
          <w:szCs w:val="20"/>
        </w:rPr>
        <w:t xml:space="preserve"> </w:t>
      </w:r>
      <w:r w:rsidR="00444085" w:rsidRPr="009B63A2">
        <w:rPr>
          <w:rFonts w:ascii="Arial" w:hAnsi="Arial" w:cs="Arial"/>
          <w:i/>
          <w:iCs/>
          <w:sz w:val="20"/>
          <w:szCs w:val="20"/>
        </w:rPr>
        <w:t>between January – March 2023.</w:t>
      </w:r>
    </w:p>
    <w:p w14:paraId="1F08C8EC" w14:textId="54D1F44F" w:rsidR="000F5CAD" w:rsidRPr="009B63A2" w:rsidRDefault="000F5CAD" w:rsidP="009C246B">
      <w:pPr>
        <w:numPr>
          <w:ilvl w:val="0"/>
          <w:numId w:val="1"/>
        </w:numPr>
        <w:tabs>
          <w:tab w:val="clear" w:pos="720"/>
        </w:tabs>
        <w:rPr>
          <w:rFonts w:ascii="Arial" w:hAnsi="Arial" w:cs="Arial"/>
          <w:sz w:val="20"/>
          <w:szCs w:val="20"/>
        </w:rPr>
      </w:pPr>
      <w:r w:rsidRPr="009B63A2">
        <w:rPr>
          <w:rFonts w:ascii="Arial" w:hAnsi="Arial" w:cs="Arial"/>
          <w:b/>
          <w:bCs/>
          <w:i/>
          <w:iCs/>
          <w:sz w:val="20"/>
          <w:szCs w:val="20"/>
        </w:rPr>
        <w:t>For current PGY</w:t>
      </w:r>
      <w:r w:rsidR="009E7314" w:rsidRPr="009B63A2">
        <w:rPr>
          <w:rFonts w:ascii="Arial" w:hAnsi="Arial" w:cs="Arial"/>
          <w:b/>
          <w:bCs/>
          <w:i/>
          <w:iCs/>
          <w:sz w:val="20"/>
          <w:szCs w:val="20"/>
        </w:rPr>
        <w:t>1</w:t>
      </w:r>
      <w:r w:rsidRPr="009B63A2">
        <w:rPr>
          <w:rFonts w:ascii="Arial" w:hAnsi="Arial" w:cs="Arial"/>
          <w:b/>
          <w:bCs/>
          <w:i/>
          <w:iCs/>
          <w:sz w:val="20"/>
          <w:szCs w:val="20"/>
        </w:rPr>
        <w:t>:</w:t>
      </w:r>
      <w:r w:rsidRPr="009B63A2">
        <w:rPr>
          <w:rFonts w:ascii="Arial" w:hAnsi="Arial" w:cs="Arial"/>
          <w:i/>
          <w:iCs/>
          <w:sz w:val="20"/>
          <w:szCs w:val="20"/>
        </w:rPr>
        <w:t xml:space="preserve"> </w:t>
      </w:r>
      <w:r w:rsidR="009E7314" w:rsidRPr="009B63A2">
        <w:rPr>
          <w:rFonts w:ascii="Arial" w:hAnsi="Arial" w:cs="Arial"/>
          <w:i/>
          <w:iCs/>
          <w:sz w:val="20"/>
          <w:szCs w:val="20"/>
        </w:rPr>
        <w:t xml:space="preserve">Current PGY1 are not eligible </w:t>
      </w:r>
      <w:r w:rsidR="00D654AA" w:rsidRPr="009B63A2">
        <w:rPr>
          <w:rFonts w:ascii="Arial" w:hAnsi="Arial" w:cs="Arial"/>
          <w:i/>
          <w:iCs/>
          <w:sz w:val="20"/>
          <w:szCs w:val="20"/>
        </w:rPr>
        <w:t xml:space="preserve">to apply </w:t>
      </w:r>
      <w:r w:rsidR="009E7314" w:rsidRPr="009B63A2">
        <w:rPr>
          <w:rFonts w:ascii="Arial" w:hAnsi="Arial" w:cs="Arial"/>
          <w:i/>
          <w:iCs/>
          <w:sz w:val="20"/>
          <w:szCs w:val="20"/>
        </w:rPr>
        <w:t xml:space="preserve">for their P&amp;S license. </w:t>
      </w:r>
      <w:r w:rsidRPr="009B63A2">
        <w:rPr>
          <w:rFonts w:ascii="Arial" w:hAnsi="Arial" w:cs="Arial"/>
          <w:i/>
          <w:iCs/>
          <w:sz w:val="20"/>
          <w:szCs w:val="20"/>
        </w:rPr>
        <w:t>If they</w:t>
      </w:r>
      <w:r w:rsidR="009E7314" w:rsidRPr="009B63A2">
        <w:rPr>
          <w:rFonts w:ascii="Arial" w:hAnsi="Arial" w:cs="Arial"/>
          <w:i/>
          <w:iCs/>
          <w:sz w:val="20"/>
          <w:szCs w:val="20"/>
        </w:rPr>
        <w:t xml:space="preserve"> are </w:t>
      </w:r>
      <w:r w:rsidRPr="009B63A2">
        <w:rPr>
          <w:rFonts w:ascii="Arial" w:hAnsi="Arial" w:cs="Arial"/>
          <w:i/>
          <w:iCs/>
          <w:sz w:val="20"/>
          <w:szCs w:val="20"/>
        </w:rPr>
        <w:t xml:space="preserve">going </w:t>
      </w:r>
      <w:r w:rsidR="009E7314" w:rsidRPr="009B63A2">
        <w:rPr>
          <w:rFonts w:ascii="Arial" w:hAnsi="Arial" w:cs="Arial"/>
          <w:i/>
          <w:iCs/>
          <w:sz w:val="20"/>
          <w:szCs w:val="20"/>
        </w:rPr>
        <w:t xml:space="preserve">to </w:t>
      </w:r>
      <w:r w:rsidRPr="009B63A2">
        <w:rPr>
          <w:rFonts w:ascii="Arial" w:hAnsi="Arial" w:cs="Arial"/>
          <w:i/>
          <w:iCs/>
          <w:sz w:val="20"/>
          <w:szCs w:val="20"/>
        </w:rPr>
        <w:t xml:space="preserve">be continuing their training in CA or are planning on working in CA after finishing their PGY3 in 2024, they should apply for their </w:t>
      </w:r>
      <w:r w:rsidR="00D654AA" w:rsidRPr="009B63A2">
        <w:rPr>
          <w:rFonts w:ascii="Arial" w:hAnsi="Arial" w:cs="Arial"/>
          <w:i/>
          <w:iCs/>
          <w:sz w:val="20"/>
          <w:szCs w:val="20"/>
        </w:rPr>
        <w:t>P&amp;S</w:t>
      </w:r>
      <w:r w:rsidRPr="009B63A2">
        <w:rPr>
          <w:rFonts w:ascii="Arial" w:hAnsi="Arial" w:cs="Arial"/>
          <w:i/>
          <w:iCs/>
          <w:sz w:val="20"/>
          <w:szCs w:val="20"/>
        </w:rPr>
        <w:t xml:space="preserve"> license in </w:t>
      </w:r>
      <w:r w:rsidR="00444085" w:rsidRPr="009B63A2">
        <w:rPr>
          <w:rFonts w:ascii="Arial" w:hAnsi="Arial" w:cs="Arial"/>
          <w:i/>
          <w:iCs/>
          <w:sz w:val="20"/>
          <w:szCs w:val="20"/>
        </w:rPr>
        <w:t xml:space="preserve">between </w:t>
      </w:r>
      <w:r w:rsidRPr="009B63A2">
        <w:rPr>
          <w:rFonts w:ascii="Arial" w:hAnsi="Arial" w:cs="Arial"/>
          <w:i/>
          <w:iCs/>
          <w:sz w:val="20"/>
          <w:szCs w:val="20"/>
        </w:rPr>
        <w:t>January</w:t>
      </w:r>
      <w:r w:rsidR="00444085" w:rsidRPr="009B63A2">
        <w:rPr>
          <w:rFonts w:ascii="Arial" w:hAnsi="Arial" w:cs="Arial"/>
          <w:i/>
          <w:iCs/>
          <w:sz w:val="20"/>
          <w:szCs w:val="20"/>
        </w:rPr>
        <w:t xml:space="preserve"> – </w:t>
      </w:r>
      <w:r w:rsidRPr="009B63A2">
        <w:rPr>
          <w:rFonts w:ascii="Arial" w:hAnsi="Arial" w:cs="Arial"/>
          <w:i/>
          <w:iCs/>
          <w:sz w:val="20"/>
          <w:szCs w:val="20"/>
        </w:rPr>
        <w:t xml:space="preserve">March 2024. </w:t>
      </w:r>
    </w:p>
    <w:p w14:paraId="0CAFCBBC" w14:textId="6A92723B" w:rsidR="00B142BB" w:rsidRPr="00B142BB" w:rsidRDefault="000F5CAD" w:rsidP="00B142BB">
      <w:pPr>
        <w:numPr>
          <w:ilvl w:val="0"/>
          <w:numId w:val="1"/>
        </w:numPr>
        <w:tabs>
          <w:tab w:val="clear" w:pos="720"/>
        </w:tabs>
        <w:rPr>
          <w:rFonts w:ascii="Arial" w:hAnsi="Arial" w:cs="Arial"/>
          <w:sz w:val="20"/>
          <w:szCs w:val="20"/>
        </w:rPr>
      </w:pPr>
      <w:r w:rsidRPr="009B63A2">
        <w:rPr>
          <w:rFonts w:ascii="Arial" w:hAnsi="Arial" w:cs="Arial"/>
          <w:b/>
          <w:bCs/>
          <w:i/>
          <w:iCs/>
          <w:sz w:val="20"/>
          <w:szCs w:val="20"/>
        </w:rPr>
        <w:t>For incoming interns (starting in June 2022):</w:t>
      </w:r>
      <w:r w:rsidRPr="009B63A2">
        <w:rPr>
          <w:rFonts w:ascii="Arial" w:hAnsi="Arial" w:cs="Arial"/>
          <w:i/>
          <w:iCs/>
          <w:sz w:val="20"/>
          <w:szCs w:val="20"/>
        </w:rPr>
        <w:t xml:space="preserve"> </w:t>
      </w:r>
      <w:r w:rsidR="00623731" w:rsidRPr="009B63A2">
        <w:rPr>
          <w:rFonts w:ascii="Arial" w:hAnsi="Arial" w:cs="Arial"/>
          <w:i/>
          <w:iCs/>
          <w:sz w:val="20"/>
          <w:szCs w:val="20"/>
        </w:rPr>
        <w:t>Incoming PGY1</w:t>
      </w:r>
      <w:r w:rsidR="00B142BB">
        <w:rPr>
          <w:rFonts w:ascii="Arial" w:hAnsi="Arial" w:cs="Arial"/>
          <w:i/>
          <w:iCs/>
          <w:sz w:val="20"/>
          <w:szCs w:val="20"/>
        </w:rPr>
        <w:t>s</w:t>
      </w:r>
      <w:r w:rsidR="00623731" w:rsidRPr="009B63A2">
        <w:rPr>
          <w:rFonts w:ascii="Arial" w:hAnsi="Arial" w:cs="Arial"/>
          <w:i/>
          <w:iCs/>
          <w:sz w:val="20"/>
          <w:szCs w:val="20"/>
        </w:rPr>
        <w:t xml:space="preserve"> are required to have a PTL within 180 days after enrollment. </w:t>
      </w:r>
      <w:r w:rsidR="00B142BB">
        <w:rPr>
          <w:rFonts w:ascii="Arial" w:hAnsi="Arial" w:cs="Arial"/>
          <w:i/>
          <w:iCs/>
          <w:sz w:val="20"/>
          <w:szCs w:val="20"/>
        </w:rPr>
        <w:t>They may apply for a CA PTL as soon as they match into a UCSF Fresno training program. Once enrolled, the training programs can submit the required Board-related enrollment forms. Incoming interns will be eligible to transition their PTL to a P&amp;S license when they complete 12 months (</w:t>
      </w:r>
      <w:r w:rsidR="00B142BB" w:rsidRPr="009B63A2">
        <w:rPr>
          <w:rFonts w:ascii="Arial" w:hAnsi="Arial" w:cs="Arial"/>
          <w:i/>
          <w:iCs/>
          <w:sz w:val="20"/>
          <w:szCs w:val="20"/>
        </w:rPr>
        <w:t>U.S./Canadian medical school graduates</w:t>
      </w:r>
      <w:r w:rsidR="00B142BB">
        <w:rPr>
          <w:rFonts w:ascii="Arial" w:hAnsi="Arial" w:cs="Arial"/>
          <w:i/>
          <w:iCs/>
          <w:sz w:val="20"/>
          <w:szCs w:val="20"/>
        </w:rPr>
        <w:t xml:space="preserve">) or 24 months (IMGs) of </w:t>
      </w:r>
      <w:r w:rsidR="00B142BB" w:rsidRPr="009B63A2">
        <w:rPr>
          <w:rFonts w:ascii="Arial" w:hAnsi="Arial" w:cs="Arial"/>
          <w:i/>
          <w:iCs/>
          <w:sz w:val="20"/>
          <w:szCs w:val="20"/>
        </w:rPr>
        <w:t xml:space="preserve">ACGME accredited </w:t>
      </w:r>
      <w:r w:rsidR="00B142BB">
        <w:rPr>
          <w:rFonts w:ascii="Arial" w:hAnsi="Arial" w:cs="Arial"/>
          <w:i/>
          <w:iCs/>
          <w:sz w:val="20"/>
          <w:szCs w:val="20"/>
        </w:rPr>
        <w:t xml:space="preserve">postgraduate </w:t>
      </w:r>
      <w:r w:rsidR="00B142BB" w:rsidRPr="009B63A2">
        <w:rPr>
          <w:rFonts w:ascii="Arial" w:hAnsi="Arial" w:cs="Arial"/>
          <w:i/>
          <w:iCs/>
          <w:sz w:val="20"/>
          <w:szCs w:val="20"/>
        </w:rPr>
        <w:t>training</w:t>
      </w:r>
      <w:r w:rsidR="00B142BB">
        <w:rPr>
          <w:rFonts w:ascii="Arial" w:hAnsi="Arial" w:cs="Arial"/>
          <w:i/>
          <w:iCs/>
          <w:sz w:val="20"/>
          <w:szCs w:val="20"/>
        </w:rPr>
        <w:t xml:space="preserve">. </w:t>
      </w:r>
      <w:r w:rsidR="00B142BB" w:rsidRPr="00B142BB">
        <w:rPr>
          <w:rFonts w:ascii="Arial" w:hAnsi="Arial" w:cs="Arial"/>
          <w:i/>
          <w:iCs/>
          <w:sz w:val="20"/>
          <w:szCs w:val="20"/>
        </w:rPr>
        <w:t>A PGY1 finishing training in June 2023 should have an active PTL for an additional 3 months/90 days; enough time to obtain a P&amp;S license and continue to train/work as a PGY2 while they wait for their full license otherwise all clinical training/work must stop.</w:t>
      </w:r>
      <w:r w:rsidR="00B142BB">
        <w:rPr>
          <w:rFonts w:ascii="Arial" w:hAnsi="Arial" w:cs="Arial"/>
          <w:i/>
          <w:iCs/>
          <w:sz w:val="20"/>
          <w:szCs w:val="20"/>
        </w:rPr>
        <w:t xml:space="preserve"> </w:t>
      </w:r>
      <w:r w:rsidR="00B142BB" w:rsidRPr="00B142BB">
        <w:rPr>
          <w:rFonts w:ascii="Arial" w:hAnsi="Arial" w:cs="Arial"/>
          <w:i/>
          <w:iCs/>
          <w:sz w:val="20"/>
          <w:szCs w:val="20"/>
        </w:rPr>
        <w:t>The Board recommends that</w:t>
      </w:r>
      <w:r w:rsidR="00B142BB" w:rsidRPr="00B142BB">
        <w:rPr>
          <w:rFonts w:ascii="Arial" w:hAnsi="Arial" w:cs="Arial"/>
          <w:b/>
          <w:bCs/>
          <w:i/>
          <w:iCs/>
          <w:sz w:val="20"/>
          <w:szCs w:val="20"/>
        </w:rPr>
        <w:t xml:space="preserve"> </w:t>
      </w:r>
      <w:r w:rsidR="00B142BB">
        <w:rPr>
          <w:rFonts w:ascii="Arial" w:hAnsi="Arial" w:cs="Arial"/>
          <w:i/>
          <w:iCs/>
          <w:sz w:val="20"/>
          <w:szCs w:val="20"/>
        </w:rPr>
        <w:t>PTL holders apply to transition to a full license 6 months prior to completion of the required months of postgraduate training.</w:t>
      </w:r>
    </w:p>
    <w:p w14:paraId="656DDDD4" w14:textId="237F16CC" w:rsidR="000F5CAD" w:rsidRPr="009B63A2" w:rsidRDefault="000F5CAD">
      <w:pPr>
        <w:rPr>
          <w:rFonts w:ascii="Arial" w:hAnsi="Arial" w:cs="Arial"/>
          <w:sz w:val="20"/>
          <w:szCs w:val="20"/>
        </w:rPr>
      </w:pPr>
    </w:p>
    <w:p w14:paraId="136C53E7" w14:textId="575E8A3E" w:rsidR="000F5CAD" w:rsidRPr="009B63A2" w:rsidRDefault="000F5CAD" w:rsidP="000F5CAD">
      <w:pPr>
        <w:rPr>
          <w:rFonts w:ascii="Arial" w:hAnsi="Arial" w:cs="Arial"/>
          <w:sz w:val="20"/>
          <w:szCs w:val="20"/>
        </w:rPr>
      </w:pPr>
      <w:r w:rsidRPr="009B63A2">
        <w:rPr>
          <w:rFonts w:ascii="Arial" w:hAnsi="Arial" w:cs="Arial"/>
          <w:b/>
          <w:bCs/>
          <w:sz w:val="20"/>
          <w:szCs w:val="20"/>
        </w:rPr>
        <w:t xml:space="preserve">Are there any differences between what a trainee can do on their PTL/full license starting in 2022 </w:t>
      </w:r>
      <w:r w:rsidR="00807D70" w:rsidRPr="009B63A2">
        <w:rPr>
          <w:rFonts w:ascii="Arial" w:hAnsi="Arial" w:cs="Arial"/>
          <w:b/>
          <w:bCs/>
          <w:sz w:val="20"/>
          <w:szCs w:val="20"/>
        </w:rPr>
        <w:t>vs.</w:t>
      </w:r>
      <w:r w:rsidRPr="009B63A2">
        <w:rPr>
          <w:rFonts w:ascii="Arial" w:hAnsi="Arial" w:cs="Arial"/>
          <w:b/>
          <w:bCs/>
          <w:sz w:val="20"/>
          <w:szCs w:val="20"/>
        </w:rPr>
        <w:t xml:space="preserve"> prior to 2022? </w:t>
      </w:r>
    </w:p>
    <w:p w14:paraId="3DDB7A7E" w14:textId="0D8F1EDE" w:rsidR="000F5CAD" w:rsidRPr="009B63A2" w:rsidRDefault="000F5CAD" w:rsidP="000F5CAD">
      <w:pPr>
        <w:rPr>
          <w:rFonts w:ascii="Arial" w:hAnsi="Arial" w:cs="Arial"/>
          <w:sz w:val="20"/>
          <w:szCs w:val="20"/>
        </w:rPr>
      </w:pPr>
      <w:r w:rsidRPr="009B63A2">
        <w:rPr>
          <w:rFonts w:ascii="Arial" w:hAnsi="Arial" w:cs="Arial"/>
          <w:i/>
          <w:iCs/>
          <w:sz w:val="20"/>
          <w:szCs w:val="20"/>
        </w:rPr>
        <w:t xml:space="preserve">No changes have been announced regarding what a trainee can do on their PTL or </w:t>
      </w:r>
      <w:r w:rsidR="00807D70" w:rsidRPr="009B63A2">
        <w:rPr>
          <w:rFonts w:ascii="Arial" w:hAnsi="Arial" w:cs="Arial"/>
          <w:i/>
          <w:iCs/>
          <w:sz w:val="20"/>
          <w:szCs w:val="20"/>
        </w:rPr>
        <w:t>P&amp;S</w:t>
      </w:r>
      <w:r w:rsidRPr="009B63A2">
        <w:rPr>
          <w:rFonts w:ascii="Arial" w:hAnsi="Arial" w:cs="Arial"/>
          <w:i/>
          <w:iCs/>
          <w:sz w:val="20"/>
          <w:szCs w:val="20"/>
        </w:rPr>
        <w:t xml:space="preserve"> license; their functionality is the same it has been since PTLs went into effect in 2020. </w:t>
      </w:r>
      <w:r w:rsidRPr="009B63A2">
        <w:rPr>
          <w:rFonts w:ascii="Arial" w:hAnsi="Arial" w:cs="Arial"/>
          <w:b/>
          <w:bCs/>
          <w:i/>
          <w:iCs/>
          <w:sz w:val="20"/>
          <w:szCs w:val="20"/>
        </w:rPr>
        <w:t xml:space="preserve"> </w:t>
      </w:r>
    </w:p>
    <w:p w14:paraId="56D6E59F" w14:textId="77777777" w:rsidR="00F54197" w:rsidRPr="009B63A2" w:rsidRDefault="00F54197" w:rsidP="000F5CAD">
      <w:pPr>
        <w:rPr>
          <w:rFonts w:ascii="Arial" w:hAnsi="Arial" w:cs="Arial"/>
          <w:b/>
          <w:bCs/>
          <w:sz w:val="20"/>
          <w:szCs w:val="20"/>
        </w:rPr>
      </w:pPr>
    </w:p>
    <w:p w14:paraId="27F708BE" w14:textId="3B53A663" w:rsidR="000F5CAD" w:rsidRPr="009B63A2" w:rsidRDefault="00DE2591" w:rsidP="000F5CAD">
      <w:pPr>
        <w:rPr>
          <w:rFonts w:ascii="Arial" w:hAnsi="Arial" w:cs="Arial"/>
          <w:sz w:val="20"/>
          <w:szCs w:val="20"/>
        </w:rPr>
      </w:pPr>
      <w:r>
        <w:rPr>
          <w:rFonts w:ascii="Arial" w:hAnsi="Arial" w:cs="Arial"/>
          <w:b/>
          <w:bCs/>
          <w:sz w:val="20"/>
          <w:szCs w:val="20"/>
        </w:rPr>
        <w:t>Is</w:t>
      </w:r>
      <w:r w:rsidR="000F5CAD" w:rsidRPr="009B63A2">
        <w:rPr>
          <w:rFonts w:ascii="Arial" w:hAnsi="Arial" w:cs="Arial"/>
          <w:b/>
          <w:bCs/>
          <w:sz w:val="20"/>
          <w:szCs w:val="20"/>
        </w:rPr>
        <w:t xml:space="preserve"> there a 180-day grace period for PGY-1s to get their PTL? </w:t>
      </w:r>
    </w:p>
    <w:p w14:paraId="63B4646F" w14:textId="56D967CE" w:rsidR="00F54197" w:rsidRPr="009B63A2" w:rsidRDefault="000F5CAD" w:rsidP="000F5CAD">
      <w:pPr>
        <w:rPr>
          <w:rFonts w:ascii="Arial" w:hAnsi="Arial" w:cs="Arial"/>
          <w:sz w:val="20"/>
          <w:szCs w:val="20"/>
        </w:rPr>
      </w:pPr>
      <w:r w:rsidRPr="009B63A2">
        <w:rPr>
          <w:rFonts w:ascii="Arial" w:hAnsi="Arial" w:cs="Arial"/>
          <w:i/>
          <w:iCs/>
          <w:sz w:val="20"/>
          <w:szCs w:val="20"/>
        </w:rPr>
        <w:t xml:space="preserve">Yes, PGY1 trainees enrolled in ACGME training programs will receive the same 180-day grace period during which time they must apply for and receive their PTL. Trainees have 180 days from whichever date they start their PGY1 training </w:t>
      </w:r>
      <w:r w:rsidR="00B463AD" w:rsidRPr="009B63A2">
        <w:rPr>
          <w:rFonts w:ascii="Arial" w:hAnsi="Arial" w:cs="Arial"/>
          <w:i/>
          <w:iCs/>
          <w:sz w:val="20"/>
          <w:szCs w:val="20"/>
        </w:rPr>
        <w:t>to</w:t>
      </w:r>
      <w:r w:rsidRPr="009B63A2">
        <w:rPr>
          <w:rFonts w:ascii="Arial" w:hAnsi="Arial" w:cs="Arial"/>
          <w:i/>
          <w:iCs/>
          <w:sz w:val="20"/>
          <w:szCs w:val="20"/>
        </w:rPr>
        <w:t xml:space="preserve"> receive their PTL. If they do not receive their PTL by the end of the 180</w:t>
      </w:r>
      <w:r w:rsidRPr="009B63A2">
        <w:rPr>
          <w:rFonts w:ascii="Arial" w:hAnsi="Arial" w:cs="Arial"/>
          <w:i/>
          <w:iCs/>
          <w:sz w:val="20"/>
          <w:szCs w:val="20"/>
          <w:vertAlign w:val="superscript"/>
        </w:rPr>
        <w:t>th</w:t>
      </w:r>
      <w:r w:rsidRPr="009B63A2">
        <w:rPr>
          <w:rFonts w:ascii="Arial" w:hAnsi="Arial" w:cs="Arial"/>
          <w:i/>
          <w:iCs/>
          <w:sz w:val="20"/>
          <w:szCs w:val="20"/>
        </w:rPr>
        <w:t xml:space="preserve"> day, then the trainee </w:t>
      </w:r>
      <w:r w:rsidR="00B463AD" w:rsidRPr="009B63A2">
        <w:rPr>
          <w:rFonts w:ascii="Arial" w:hAnsi="Arial" w:cs="Arial"/>
          <w:i/>
          <w:iCs/>
          <w:sz w:val="20"/>
          <w:szCs w:val="20"/>
        </w:rPr>
        <w:t xml:space="preserve">must cease all clinical training/work </w:t>
      </w:r>
      <w:r w:rsidRPr="009B63A2">
        <w:rPr>
          <w:rFonts w:ascii="Arial" w:hAnsi="Arial" w:cs="Arial"/>
          <w:i/>
          <w:iCs/>
          <w:sz w:val="20"/>
          <w:szCs w:val="20"/>
        </w:rPr>
        <w:t xml:space="preserve">until their PTL is received. </w:t>
      </w:r>
    </w:p>
    <w:p w14:paraId="507483CE" w14:textId="77777777" w:rsidR="005F3AEA" w:rsidRPr="009B63A2" w:rsidRDefault="005F3AEA" w:rsidP="000F5CAD">
      <w:pPr>
        <w:rPr>
          <w:rFonts w:ascii="Arial" w:hAnsi="Arial" w:cs="Arial"/>
          <w:b/>
          <w:bCs/>
          <w:sz w:val="20"/>
          <w:szCs w:val="20"/>
        </w:rPr>
      </w:pPr>
    </w:p>
    <w:p w14:paraId="551D4340" w14:textId="5FC2D50F" w:rsidR="000F5CAD" w:rsidRPr="009B63A2" w:rsidRDefault="000F5CAD" w:rsidP="000F5CAD">
      <w:pPr>
        <w:rPr>
          <w:rFonts w:ascii="Arial" w:hAnsi="Arial" w:cs="Arial"/>
          <w:sz w:val="20"/>
          <w:szCs w:val="20"/>
        </w:rPr>
      </w:pPr>
      <w:r w:rsidRPr="009B63A2">
        <w:rPr>
          <w:rFonts w:ascii="Arial" w:hAnsi="Arial" w:cs="Arial"/>
          <w:b/>
          <w:bCs/>
          <w:sz w:val="20"/>
          <w:szCs w:val="20"/>
        </w:rPr>
        <w:t>If a trainee is switching into a new/different ACGME program after their PGY1 (</w:t>
      </w:r>
      <w:r w:rsidR="00B56A09" w:rsidRPr="009B63A2">
        <w:rPr>
          <w:rFonts w:ascii="Arial" w:hAnsi="Arial" w:cs="Arial"/>
          <w:b/>
          <w:bCs/>
          <w:sz w:val="20"/>
          <w:szCs w:val="20"/>
        </w:rPr>
        <w:t>i.e.,</w:t>
      </w:r>
      <w:r w:rsidRPr="009B63A2">
        <w:rPr>
          <w:rFonts w:ascii="Arial" w:hAnsi="Arial" w:cs="Arial"/>
          <w:b/>
          <w:bCs/>
          <w:sz w:val="20"/>
          <w:szCs w:val="20"/>
        </w:rPr>
        <w:t xml:space="preserve"> prelims or transitional year interns) how will they be able to continue their training in their new program as a PGY2 if their PTL expires at the end of their PGY1? </w:t>
      </w:r>
    </w:p>
    <w:p w14:paraId="5EA9CA7C" w14:textId="07A37E30" w:rsidR="000F5CAD" w:rsidRPr="009B63A2" w:rsidRDefault="000F5CAD" w:rsidP="000F5CAD">
      <w:pPr>
        <w:rPr>
          <w:rFonts w:ascii="Arial" w:hAnsi="Arial" w:cs="Arial"/>
          <w:sz w:val="20"/>
          <w:szCs w:val="20"/>
        </w:rPr>
      </w:pPr>
      <w:r w:rsidRPr="009B63A2">
        <w:rPr>
          <w:rFonts w:ascii="Arial" w:hAnsi="Arial" w:cs="Arial"/>
          <w:i/>
          <w:iCs/>
          <w:sz w:val="20"/>
          <w:szCs w:val="20"/>
        </w:rPr>
        <w:t xml:space="preserve">PTLs will be issued with a 15-month expiration date so that the trainee can start their next program (if it’s at UCSF or another accredited training program in CA). However, </w:t>
      </w:r>
      <w:r w:rsidR="00B56A09" w:rsidRPr="009B63A2">
        <w:rPr>
          <w:rFonts w:ascii="Arial" w:hAnsi="Arial" w:cs="Arial"/>
          <w:i/>
          <w:iCs/>
          <w:sz w:val="20"/>
          <w:szCs w:val="20"/>
        </w:rPr>
        <w:t>for</w:t>
      </w:r>
      <w:r w:rsidRPr="009B63A2">
        <w:rPr>
          <w:rFonts w:ascii="Arial" w:hAnsi="Arial" w:cs="Arial"/>
          <w:i/>
          <w:iCs/>
          <w:sz w:val="20"/>
          <w:szCs w:val="20"/>
        </w:rPr>
        <w:t xml:space="preserve"> the PTL to be issued with a 15-month expiration date, the trainee’s second/next training program must submit their EF Form </w:t>
      </w:r>
      <w:r w:rsidR="00B56A09" w:rsidRPr="009B63A2">
        <w:rPr>
          <w:rFonts w:ascii="Arial" w:hAnsi="Arial" w:cs="Arial"/>
          <w:i/>
          <w:iCs/>
          <w:sz w:val="20"/>
          <w:szCs w:val="20"/>
        </w:rPr>
        <w:t>and</w:t>
      </w:r>
      <w:r w:rsidRPr="009B63A2">
        <w:rPr>
          <w:rFonts w:ascii="Arial" w:hAnsi="Arial" w:cs="Arial"/>
          <w:i/>
          <w:iCs/>
          <w:sz w:val="20"/>
          <w:szCs w:val="20"/>
        </w:rPr>
        <w:t xml:space="preserve"> the trainee’s PGY1 program submit their EF form for the trainee. This way the trainee’s enrollment in an accredited program for both their PGY1 and PGY2 is accounted for and their PTL can have the 15-month expiration date (which is the 90-day grace period they need to be able to start their clinical training/work as a PGY2 in their next/new program while they apply/wait for their full license).  </w:t>
      </w:r>
    </w:p>
    <w:p w14:paraId="3CCE4A8A" w14:textId="77777777" w:rsidR="00B56A09" w:rsidRPr="009B63A2" w:rsidRDefault="00B56A09" w:rsidP="000F5CAD">
      <w:pPr>
        <w:rPr>
          <w:rFonts w:ascii="Arial" w:hAnsi="Arial" w:cs="Arial"/>
          <w:b/>
          <w:bCs/>
          <w:sz w:val="20"/>
          <w:szCs w:val="20"/>
        </w:rPr>
      </w:pPr>
    </w:p>
    <w:p w14:paraId="32C9E7E4" w14:textId="2A55E8BC" w:rsidR="000F5CAD" w:rsidRPr="009B63A2" w:rsidRDefault="000F5CAD" w:rsidP="000F5CAD">
      <w:pPr>
        <w:rPr>
          <w:rFonts w:ascii="Arial" w:hAnsi="Arial" w:cs="Arial"/>
          <w:sz w:val="20"/>
          <w:szCs w:val="20"/>
        </w:rPr>
      </w:pPr>
      <w:r w:rsidRPr="009B63A2">
        <w:rPr>
          <w:rFonts w:ascii="Arial" w:hAnsi="Arial" w:cs="Arial"/>
          <w:b/>
          <w:bCs/>
          <w:sz w:val="20"/>
          <w:szCs w:val="20"/>
        </w:rPr>
        <w:lastRenderedPageBreak/>
        <w:t xml:space="preserve">Are any of the forms changing or being discontinued under the new law? </w:t>
      </w:r>
    </w:p>
    <w:p w14:paraId="06D1DE70" w14:textId="4692875D" w:rsidR="000F5CAD" w:rsidRPr="009B63A2" w:rsidRDefault="000F5CAD" w:rsidP="000F5CAD">
      <w:pPr>
        <w:rPr>
          <w:rFonts w:ascii="Arial" w:hAnsi="Arial" w:cs="Arial"/>
          <w:sz w:val="20"/>
          <w:szCs w:val="20"/>
        </w:rPr>
      </w:pPr>
      <w:r w:rsidRPr="009B63A2">
        <w:rPr>
          <w:rFonts w:ascii="Arial" w:hAnsi="Arial" w:cs="Arial"/>
          <w:i/>
          <w:iCs/>
          <w:sz w:val="20"/>
          <w:szCs w:val="20"/>
        </w:rPr>
        <w:t>Whatever forms appear on the Medical Board’s website are always the forms you can and should use. The Board will be updating the forms to reflect the 2022 license law changes</w:t>
      </w:r>
      <w:r w:rsidR="00A43116" w:rsidRPr="009B63A2">
        <w:rPr>
          <w:rFonts w:ascii="Arial" w:hAnsi="Arial" w:cs="Arial"/>
          <w:i/>
          <w:iCs/>
          <w:sz w:val="20"/>
          <w:szCs w:val="20"/>
        </w:rPr>
        <w:t>; h</w:t>
      </w:r>
      <w:r w:rsidRPr="009B63A2">
        <w:rPr>
          <w:rFonts w:ascii="Arial" w:hAnsi="Arial" w:cs="Arial"/>
          <w:i/>
          <w:iCs/>
          <w:sz w:val="20"/>
          <w:szCs w:val="20"/>
        </w:rPr>
        <w:t>owever, the forms themselves (</w:t>
      </w:r>
      <w:r w:rsidR="00A43116" w:rsidRPr="009B63A2">
        <w:rPr>
          <w:rFonts w:ascii="Arial" w:hAnsi="Arial" w:cs="Arial"/>
          <w:i/>
          <w:iCs/>
          <w:sz w:val="20"/>
          <w:szCs w:val="20"/>
        </w:rPr>
        <w:t>i.e.,</w:t>
      </w:r>
      <w:r w:rsidRPr="009B63A2">
        <w:rPr>
          <w:rFonts w:ascii="Arial" w:hAnsi="Arial" w:cs="Arial"/>
          <w:i/>
          <w:iCs/>
          <w:sz w:val="20"/>
          <w:szCs w:val="20"/>
        </w:rPr>
        <w:t xml:space="preserve"> the EF Form, PTA/PTB Form, CTV Form, PSU Form </w:t>
      </w:r>
      <w:r w:rsidR="00A43116" w:rsidRPr="009B63A2">
        <w:rPr>
          <w:rFonts w:ascii="Arial" w:hAnsi="Arial" w:cs="Arial"/>
          <w:i/>
          <w:iCs/>
          <w:sz w:val="20"/>
          <w:szCs w:val="20"/>
        </w:rPr>
        <w:t>etc.</w:t>
      </w:r>
      <w:r w:rsidRPr="009B63A2">
        <w:rPr>
          <w:rFonts w:ascii="Arial" w:hAnsi="Arial" w:cs="Arial"/>
          <w:i/>
          <w:iCs/>
          <w:sz w:val="20"/>
          <w:szCs w:val="20"/>
        </w:rPr>
        <w:t>) are</w:t>
      </w:r>
      <w:r w:rsidR="00A43116" w:rsidRPr="009B63A2">
        <w:rPr>
          <w:rFonts w:ascii="Arial" w:hAnsi="Arial" w:cs="Arial"/>
          <w:i/>
          <w:iCs/>
          <w:sz w:val="20"/>
          <w:szCs w:val="20"/>
        </w:rPr>
        <w:t xml:space="preserve"> not</w:t>
      </w:r>
      <w:r w:rsidRPr="009B63A2">
        <w:rPr>
          <w:rFonts w:ascii="Arial" w:hAnsi="Arial" w:cs="Arial"/>
          <w:i/>
          <w:iCs/>
          <w:sz w:val="20"/>
          <w:szCs w:val="20"/>
        </w:rPr>
        <w:t xml:space="preserve"> changing and will continue to serve the same purpose</w:t>
      </w:r>
      <w:r w:rsidR="00A43116" w:rsidRPr="009B63A2">
        <w:rPr>
          <w:rFonts w:ascii="Arial" w:hAnsi="Arial" w:cs="Arial"/>
          <w:i/>
          <w:iCs/>
          <w:sz w:val="20"/>
          <w:szCs w:val="20"/>
        </w:rPr>
        <w:t>.</w:t>
      </w:r>
    </w:p>
    <w:p w14:paraId="3168E29B" w14:textId="77777777" w:rsidR="00B56A09" w:rsidRPr="009B63A2" w:rsidRDefault="00B56A09" w:rsidP="000F5CAD">
      <w:pPr>
        <w:rPr>
          <w:rFonts w:ascii="Arial" w:hAnsi="Arial" w:cs="Arial"/>
          <w:b/>
          <w:bCs/>
          <w:sz w:val="20"/>
          <w:szCs w:val="20"/>
        </w:rPr>
      </w:pPr>
    </w:p>
    <w:p w14:paraId="3C4F228A" w14:textId="1E19A75F" w:rsidR="000F5CAD" w:rsidRPr="009B63A2" w:rsidRDefault="00457889" w:rsidP="000F5CAD">
      <w:pPr>
        <w:rPr>
          <w:rFonts w:ascii="Arial" w:hAnsi="Arial" w:cs="Arial"/>
          <w:sz w:val="20"/>
          <w:szCs w:val="20"/>
        </w:rPr>
      </w:pPr>
      <w:r>
        <w:rPr>
          <w:rFonts w:ascii="Arial" w:hAnsi="Arial" w:cs="Arial"/>
          <w:b/>
          <w:bCs/>
          <w:sz w:val="20"/>
          <w:szCs w:val="20"/>
        </w:rPr>
        <w:t>For</w:t>
      </w:r>
      <w:r w:rsidR="000F5CAD" w:rsidRPr="009B63A2">
        <w:rPr>
          <w:rFonts w:ascii="Arial" w:hAnsi="Arial" w:cs="Arial"/>
          <w:b/>
          <w:bCs/>
          <w:sz w:val="20"/>
          <w:szCs w:val="20"/>
        </w:rPr>
        <w:t xml:space="preserve"> </w:t>
      </w:r>
      <w:r>
        <w:rPr>
          <w:rFonts w:ascii="Arial" w:hAnsi="Arial" w:cs="Arial"/>
          <w:b/>
          <w:bCs/>
          <w:sz w:val="20"/>
          <w:szCs w:val="20"/>
        </w:rPr>
        <w:t xml:space="preserve">M.D./MBC applicants, will </w:t>
      </w:r>
      <w:r w:rsidR="000F5CAD" w:rsidRPr="009B63A2">
        <w:rPr>
          <w:rFonts w:ascii="Arial" w:hAnsi="Arial" w:cs="Arial"/>
          <w:b/>
          <w:bCs/>
          <w:sz w:val="20"/>
          <w:szCs w:val="20"/>
        </w:rPr>
        <w:t>program</w:t>
      </w:r>
      <w:r>
        <w:rPr>
          <w:rFonts w:ascii="Arial" w:hAnsi="Arial" w:cs="Arial"/>
          <w:b/>
          <w:bCs/>
          <w:sz w:val="20"/>
          <w:szCs w:val="20"/>
        </w:rPr>
        <w:t>s</w:t>
      </w:r>
      <w:r w:rsidR="000F5CAD" w:rsidRPr="009B63A2">
        <w:rPr>
          <w:rFonts w:ascii="Arial" w:hAnsi="Arial" w:cs="Arial"/>
          <w:b/>
          <w:bCs/>
          <w:sz w:val="20"/>
          <w:szCs w:val="20"/>
        </w:rPr>
        <w:t xml:space="preserve"> be able to submit </w:t>
      </w:r>
      <w:r>
        <w:rPr>
          <w:rFonts w:ascii="Arial" w:hAnsi="Arial" w:cs="Arial"/>
          <w:b/>
          <w:bCs/>
          <w:sz w:val="20"/>
          <w:szCs w:val="20"/>
        </w:rPr>
        <w:t xml:space="preserve">Board-related </w:t>
      </w:r>
      <w:r w:rsidR="000F5CAD" w:rsidRPr="009B63A2">
        <w:rPr>
          <w:rFonts w:ascii="Arial" w:hAnsi="Arial" w:cs="Arial"/>
          <w:b/>
          <w:bCs/>
          <w:sz w:val="20"/>
          <w:szCs w:val="20"/>
        </w:rPr>
        <w:t>forms through the DOCS Portal</w:t>
      </w:r>
      <w:r>
        <w:rPr>
          <w:rFonts w:ascii="Arial" w:hAnsi="Arial" w:cs="Arial"/>
          <w:b/>
          <w:bCs/>
          <w:sz w:val="20"/>
          <w:szCs w:val="20"/>
        </w:rPr>
        <w:t>?</w:t>
      </w:r>
    </w:p>
    <w:p w14:paraId="464CA362" w14:textId="77777777" w:rsidR="00AC7CBA" w:rsidRDefault="000F5CAD" w:rsidP="00457889">
      <w:pPr>
        <w:rPr>
          <w:rFonts w:ascii="Arial" w:hAnsi="Arial" w:cs="Arial"/>
          <w:i/>
          <w:iCs/>
          <w:sz w:val="20"/>
          <w:szCs w:val="20"/>
        </w:rPr>
      </w:pPr>
      <w:r w:rsidRPr="009B63A2">
        <w:rPr>
          <w:rFonts w:ascii="Arial" w:hAnsi="Arial" w:cs="Arial"/>
          <w:i/>
          <w:iCs/>
          <w:sz w:val="20"/>
          <w:szCs w:val="20"/>
        </w:rPr>
        <w:t xml:space="preserve">Yes, training programs will continue to be able to submit forms </w:t>
      </w:r>
      <w:r w:rsidR="001C2C4F" w:rsidRPr="009B63A2">
        <w:rPr>
          <w:rFonts w:ascii="Arial" w:hAnsi="Arial" w:cs="Arial"/>
          <w:i/>
          <w:iCs/>
          <w:sz w:val="20"/>
          <w:szCs w:val="20"/>
        </w:rPr>
        <w:t xml:space="preserve">to GME to submit </w:t>
      </w:r>
      <w:r w:rsidR="00457889">
        <w:rPr>
          <w:rFonts w:ascii="Arial" w:hAnsi="Arial" w:cs="Arial"/>
          <w:i/>
          <w:iCs/>
          <w:sz w:val="20"/>
          <w:szCs w:val="20"/>
        </w:rPr>
        <w:t>to the MBC through</w:t>
      </w:r>
      <w:r w:rsidRPr="009B63A2">
        <w:rPr>
          <w:rFonts w:ascii="Arial" w:hAnsi="Arial" w:cs="Arial"/>
          <w:i/>
          <w:iCs/>
          <w:sz w:val="20"/>
          <w:szCs w:val="20"/>
        </w:rPr>
        <w:t xml:space="preserve"> the DOCS Porta</w:t>
      </w:r>
      <w:r w:rsidR="001C2C4F" w:rsidRPr="009B63A2">
        <w:rPr>
          <w:rFonts w:ascii="Arial" w:hAnsi="Arial" w:cs="Arial"/>
          <w:i/>
          <w:iCs/>
          <w:sz w:val="20"/>
          <w:szCs w:val="20"/>
        </w:rPr>
        <w:t xml:space="preserve">l if </w:t>
      </w:r>
      <w:r w:rsidRPr="009B63A2">
        <w:rPr>
          <w:rFonts w:ascii="Arial" w:hAnsi="Arial" w:cs="Arial"/>
          <w:i/>
          <w:iCs/>
          <w:sz w:val="20"/>
          <w:szCs w:val="20"/>
        </w:rPr>
        <w:t xml:space="preserve">the trainee has an open </w:t>
      </w:r>
      <w:r w:rsidR="00AC7CBA">
        <w:rPr>
          <w:rFonts w:ascii="Arial" w:hAnsi="Arial" w:cs="Arial"/>
          <w:i/>
          <w:iCs/>
          <w:sz w:val="20"/>
          <w:szCs w:val="20"/>
        </w:rPr>
        <w:t>application/</w:t>
      </w:r>
      <w:r w:rsidRPr="009B63A2">
        <w:rPr>
          <w:rFonts w:ascii="Arial" w:hAnsi="Arial" w:cs="Arial"/>
          <w:i/>
          <w:iCs/>
          <w:sz w:val="20"/>
          <w:szCs w:val="20"/>
        </w:rPr>
        <w:t xml:space="preserve">record. A trainee has an open record </w:t>
      </w:r>
      <w:r w:rsidR="00457889">
        <w:rPr>
          <w:rFonts w:ascii="Arial" w:hAnsi="Arial" w:cs="Arial"/>
          <w:i/>
          <w:iCs/>
          <w:sz w:val="20"/>
          <w:szCs w:val="20"/>
        </w:rPr>
        <w:t>if they have applied for a PTL or P&amp;S license</w:t>
      </w:r>
      <w:r w:rsidR="00457889" w:rsidRPr="000F446F">
        <w:rPr>
          <w:rFonts w:ascii="Arial" w:hAnsi="Arial" w:cs="Arial"/>
          <w:i/>
          <w:iCs/>
          <w:sz w:val="20"/>
          <w:szCs w:val="20"/>
        </w:rPr>
        <w:t>.</w:t>
      </w:r>
      <w:r w:rsidR="00AC7CBA">
        <w:rPr>
          <w:rFonts w:ascii="Arial" w:hAnsi="Arial" w:cs="Arial"/>
          <w:i/>
          <w:iCs/>
          <w:sz w:val="20"/>
          <w:szCs w:val="20"/>
        </w:rPr>
        <w:t xml:space="preserve"> Documents submitted through the DOCS portal do not require the University seal and may be signed electronically.</w:t>
      </w:r>
    </w:p>
    <w:p w14:paraId="1660D56D" w14:textId="77777777" w:rsidR="008945C9" w:rsidRPr="008945C9" w:rsidRDefault="008945C9" w:rsidP="008945C9">
      <w:pPr>
        <w:rPr>
          <w:rFonts w:ascii="Arial" w:hAnsi="Arial" w:cs="Arial"/>
          <w:b/>
          <w:bCs/>
          <w:sz w:val="18"/>
          <w:szCs w:val="18"/>
        </w:rPr>
      </w:pPr>
      <w:r w:rsidRPr="008945C9">
        <w:rPr>
          <w:rFonts w:ascii="Arial" w:hAnsi="Arial" w:cs="Arial"/>
          <w:b/>
          <w:bCs/>
          <w:i/>
          <w:iCs/>
          <w:sz w:val="18"/>
          <w:szCs w:val="18"/>
        </w:rPr>
        <w:t>**Programs are not allowed to have program-access to the MBC DOCS portal. Electronic submission of any Board-related documents must go through the GME office.</w:t>
      </w:r>
    </w:p>
    <w:p w14:paraId="6C70924F" w14:textId="77777777" w:rsidR="00AC7CBA" w:rsidRDefault="00AC7CBA" w:rsidP="00457889">
      <w:pPr>
        <w:rPr>
          <w:rFonts w:ascii="Arial" w:hAnsi="Arial" w:cs="Arial"/>
          <w:i/>
          <w:iCs/>
          <w:sz w:val="20"/>
          <w:szCs w:val="20"/>
        </w:rPr>
      </w:pPr>
    </w:p>
    <w:p w14:paraId="6BD06638" w14:textId="702FA6AF" w:rsidR="00457889" w:rsidRDefault="00457889" w:rsidP="00457889">
      <w:pPr>
        <w:rPr>
          <w:rFonts w:ascii="Arial" w:hAnsi="Arial" w:cs="Arial"/>
          <w:i/>
          <w:iCs/>
          <w:sz w:val="20"/>
          <w:szCs w:val="20"/>
        </w:rPr>
      </w:pPr>
      <w:r w:rsidRPr="000F446F">
        <w:rPr>
          <w:rFonts w:ascii="Arial" w:hAnsi="Arial" w:cs="Arial"/>
          <w:i/>
          <w:iCs/>
          <w:sz w:val="20"/>
          <w:szCs w:val="20"/>
        </w:rPr>
        <w:t xml:space="preserve">If programs </w:t>
      </w:r>
      <w:r w:rsidR="00AC7CBA">
        <w:rPr>
          <w:rFonts w:ascii="Arial" w:hAnsi="Arial" w:cs="Arial"/>
          <w:i/>
          <w:iCs/>
          <w:sz w:val="20"/>
          <w:szCs w:val="20"/>
        </w:rPr>
        <w:t xml:space="preserve">choose to mail </w:t>
      </w:r>
      <w:r w:rsidRPr="000F446F">
        <w:rPr>
          <w:rFonts w:ascii="Arial" w:hAnsi="Arial" w:cs="Arial"/>
          <w:i/>
          <w:iCs/>
          <w:sz w:val="20"/>
          <w:szCs w:val="20"/>
        </w:rPr>
        <w:t>forms</w:t>
      </w:r>
      <w:r w:rsidR="00AC7CBA">
        <w:rPr>
          <w:rFonts w:ascii="Arial" w:hAnsi="Arial" w:cs="Arial"/>
          <w:i/>
          <w:iCs/>
          <w:sz w:val="20"/>
          <w:szCs w:val="20"/>
        </w:rPr>
        <w:t xml:space="preserve"> directly</w:t>
      </w:r>
      <w:r w:rsidRPr="000F446F">
        <w:rPr>
          <w:rFonts w:ascii="Arial" w:hAnsi="Arial" w:cs="Arial"/>
          <w:i/>
          <w:iCs/>
          <w:sz w:val="20"/>
          <w:szCs w:val="20"/>
        </w:rPr>
        <w:t xml:space="preserve"> to the Board,</w:t>
      </w:r>
      <w:r w:rsidR="00AC7CBA">
        <w:rPr>
          <w:rFonts w:ascii="Arial" w:hAnsi="Arial" w:cs="Arial"/>
          <w:i/>
          <w:iCs/>
          <w:sz w:val="20"/>
          <w:szCs w:val="20"/>
        </w:rPr>
        <w:t xml:space="preserve"> wet signatures and University seal </w:t>
      </w:r>
      <w:r w:rsidR="00937DE5">
        <w:rPr>
          <w:rFonts w:ascii="Arial" w:hAnsi="Arial" w:cs="Arial"/>
          <w:i/>
          <w:iCs/>
          <w:sz w:val="20"/>
          <w:szCs w:val="20"/>
        </w:rPr>
        <w:t>are</w:t>
      </w:r>
      <w:r w:rsidR="00AC7CBA">
        <w:rPr>
          <w:rFonts w:ascii="Arial" w:hAnsi="Arial" w:cs="Arial"/>
          <w:i/>
          <w:iCs/>
          <w:sz w:val="20"/>
          <w:szCs w:val="20"/>
        </w:rPr>
        <w:t xml:space="preserve"> required. </w:t>
      </w:r>
      <w:r w:rsidR="00937DE5">
        <w:rPr>
          <w:rFonts w:ascii="Arial" w:hAnsi="Arial" w:cs="Arial"/>
          <w:i/>
          <w:iCs/>
          <w:sz w:val="20"/>
          <w:szCs w:val="20"/>
        </w:rPr>
        <w:t xml:space="preserve">Programs should mail forms </w:t>
      </w:r>
      <w:r w:rsidRPr="000F446F">
        <w:rPr>
          <w:rFonts w:ascii="Arial" w:hAnsi="Arial" w:cs="Arial"/>
          <w:i/>
          <w:iCs/>
          <w:sz w:val="20"/>
          <w:szCs w:val="20"/>
        </w:rPr>
        <w:t xml:space="preserve">via certified USPS mail or FedEx (anything trackable that </w:t>
      </w:r>
      <w:r w:rsidR="00937DE5">
        <w:rPr>
          <w:rFonts w:ascii="Arial" w:hAnsi="Arial" w:cs="Arial"/>
          <w:i/>
          <w:iCs/>
          <w:sz w:val="20"/>
          <w:szCs w:val="20"/>
        </w:rPr>
        <w:t>provides a</w:t>
      </w:r>
      <w:r w:rsidRPr="000F446F">
        <w:rPr>
          <w:rFonts w:ascii="Arial" w:hAnsi="Arial" w:cs="Arial"/>
          <w:i/>
          <w:iCs/>
          <w:sz w:val="20"/>
          <w:szCs w:val="20"/>
        </w:rPr>
        <w:t xml:space="preserve"> confirmation of delivery/receipt).</w:t>
      </w:r>
    </w:p>
    <w:p w14:paraId="25E9CC90" w14:textId="4708995E" w:rsidR="00B56A09" w:rsidRDefault="00B56A09" w:rsidP="000F5CAD">
      <w:pPr>
        <w:rPr>
          <w:rFonts w:ascii="Arial" w:hAnsi="Arial" w:cs="Arial"/>
          <w:b/>
          <w:bCs/>
          <w:sz w:val="20"/>
          <w:szCs w:val="20"/>
        </w:rPr>
      </w:pPr>
    </w:p>
    <w:p w14:paraId="2FF08836" w14:textId="10165B71" w:rsidR="00457889" w:rsidRDefault="00457889" w:rsidP="000F5CAD">
      <w:pPr>
        <w:rPr>
          <w:rFonts w:ascii="Arial" w:hAnsi="Arial" w:cs="Arial"/>
          <w:b/>
          <w:bCs/>
          <w:sz w:val="20"/>
          <w:szCs w:val="20"/>
        </w:rPr>
      </w:pPr>
      <w:r>
        <w:rPr>
          <w:rFonts w:ascii="Arial" w:hAnsi="Arial" w:cs="Arial"/>
          <w:b/>
          <w:bCs/>
          <w:sz w:val="20"/>
          <w:szCs w:val="20"/>
        </w:rPr>
        <w:t xml:space="preserve">For D.O./OMBC applicants, will </w:t>
      </w:r>
      <w:r w:rsidR="00703A39">
        <w:rPr>
          <w:rFonts w:ascii="Arial" w:hAnsi="Arial" w:cs="Arial"/>
          <w:b/>
          <w:bCs/>
          <w:sz w:val="20"/>
          <w:szCs w:val="20"/>
        </w:rPr>
        <w:t>p</w:t>
      </w:r>
      <w:r>
        <w:rPr>
          <w:rFonts w:ascii="Arial" w:hAnsi="Arial" w:cs="Arial"/>
          <w:b/>
          <w:bCs/>
          <w:sz w:val="20"/>
          <w:szCs w:val="20"/>
        </w:rPr>
        <w:t>rogram</w:t>
      </w:r>
      <w:r w:rsidR="00703A39">
        <w:rPr>
          <w:rFonts w:ascii="Arial" w:hAnsi="Arial" w:cs="Arial"/>
          <w:b/>
          <w:bCs/>
          <w:sz w:val="20"/>
          <w:szCs w:val="20"/>
        </w:rPr>
        <w:t xml:space="preserve">s be </w:t>
      </w:r>
      <w:r>
        <w:rPr>
          <w:rFonts w:ascii="Arial" w:hAnsi="Arial" w:cs="Arial"/>
          <w:b/>
          <w:bCs/>
          <w:sz w:val="20"/>
          <w:szCs w:val="20"/>
        </w:rPr>
        <w:t xml:space="preserve">able to submit </w:t>
      </w:r>
      <w:r w:rsidR="000F446F">
        <w:rPr>
          <w:rFonts w:ascii="Arial" w:hAnsi="Arial" w:cs="Arial"/>
          <w:b/>
          <w:bCs/>
          <w:sz w:val="20"/>
          <w:szCs w:val="20"/>
        </w:rPr>
        <w:t>Board-related forms electronically?</w:t>
      </w:r>
    </w:p>
    <w:p w14:paraId="1B720D9A" w14:textId="5E45223C" w:rsidR="000F446F" w:rsidRPr="000F446F" w:rsidRDefault="000F446F" w:rsidP="000F5CAD">
      <w:pPr>
        <w:rPr>
          <w:rFonts w:ascii="Arial" w:hAnsi="Arial" w:cs="Arial"/>
          <w:i/>
          <w:iCs/>
          <w:sz w:val="20"/>
          <w:szCs w:val="20"/>
        </w:rPr>
      </w:pPr>
      <w:r>
        <w:rPr>
          <w:rFonts w:ascii="Arial" w:hAnsi="Arial" w:cs="Arial"/>
          <w:i/>
          <w:iCs/>
          <w:sz w:val="20"/>
          <w:szCs w:val="20"/>
        </w:rPr>
        <w:t xml:space="preserve">No, forms </w:t>
      </w:r>
      <w:r w:rsidR="006224B9">
        <w:rPr>
          <w:rFonts w:ascii="Arial" w:hAnsi="Arial" w:cs="Arial"/>
          <w:i/>
          <w:iCs/>
          <w:sz w:val="20"/>
          <w:szCs w:val="20"/>
        </w:rPr>
        <w:t xml:space="preserve">must be </w:t>
      </w:r>
      <w:r>
        <w:rPr>
          <w:rFonts w:ascii="Arial" w:hAnsi="Arial" w:cs="Arial"/>
          <w:i/>
          <w:iCs/>
          <w:sz w:val="20"/>
          <w:szCs w:val="20"/>
        </w:rPr>
        <w:t xml:space="preserve">mailed </w:t>
      </w:r>
      <w:r w:rsidR="006224B9">
        <w:rPr>
          <w:rFonts w:ascii="Arial" w:hAnsi="Arial" w:cs="Arial"/>
          <w:i/>
          <w:iCs/>
          <w:sz w:val="20"/>
          <w:szCs w:val="20"/>
        </w:rPr>
        <w:t xml:space="preserve">directly </w:t>
      </w:r>
      <w:r w:rsidR="007359FF">
        <w:rPr>
          <w:rFonts w:ascii="Arial" w:hAnsi="Arial" w:cs="Arial"/>
          <w:i/>
          <w:iCs/>
          <w:sz w:val="20"/>
          <w:szCs w:val="20"/>
        </w:rPr>
        <w:t xml:space="preserve">to the OMBC </w:t>
      </w:r>
      <w:r>
        <w:rPr>
          <w:rFonts w:ascii="Arial" w:hAnsi="Arial" w:cs="Arial"/>
          <w:i/>
          <w:iCs/>
          <w:sz w:val="20"/>
          <w:szCs w:val="20"/>
        </w:rPr>
        <w:t>by the training program</w:t>
      </w:r>
      <w:r w:rsidR="006224B9">
        <w:rPr>
          <w:rFonts w:ascii="Arial" w:hAnsi="Arial" w:cs="Arial"/>
          <w:i/>
          <w:iCs/>
          <w:sz w:val="20"/>
          <w:szCs w:val="20"/>
        </w:rPr>
        <w:t xml:space="preserve">. </w:t>
      </w:r>
      <w:r>
        <w:rPr>
          <w:rFonts w:ascii="Arial" w:hAnsi="Arial" w:cs="Arial"/>
          <w:i/>
          <w:iCs/>
          <w:sz w:val="20"/>
          <w:szCs w:val="20"/>
        </w:rPr>
        <w:t>Faxed or emailed copies will not be accepted.</w:t>
      </w:r>
      <w:r w:rsidR="00E10F76">
        <w:rPr>
          <w:rFonts w:ascii="Arial" w:hAnsi="Arial" w:cs="Arial"/>
          <w:i/>
          <w:iCs/>
          <w:sz w:val="20"/>
          <w:szCs w:val="20"/>
        </w:rPr>
        <w:t xml:space="preserve"> Electronic signatures will not be accepted.</w:t>
      </w:r>
    </w:p>
    <w:p w14:paraId="25B9C2D0" w14:textId="77777777" w:rsidR="00457889" w:rsidRPr="009B63A2" w:rsidRDefault="00457889" w:rsidP="000F5CAD">
      <w:pPr>
        <w:rPr>
          <w:rFonts w:ascii="Arial" w:hAnsi="Arial" w:cs="Arial"/>
          <w:b/>
          <w:bCs/>
          <w:sz w:val="20"/>
          <w:szCs w:val="20"/>
        </w:rPr>
      </w:pPr>
    </w:p>
    <w:p w14:paraId="12E5734F" w14:textId="227F4E65" w:rsidR="000F5CAD" w:rsidRPr="009B63A2" w:rsidRDefault="00F53299" w:rsidP="000F5CAD">
      <w:pPr>
        <w:rPr>
          <w:rFonts w:ascii="Arial" w:hAnsi="Arial" w:cs="Arial"/>
          <w:sz w:val="20"/>
          <w:szCs w:val="20"/>
        </w:rPr>
      </w:pPr>
      <w:r>
        <w:rPr>
          <w:rFonts w:ascii="Arial" w:hAnsi="Arial" w:cs="Arial"/>
          <w:b/>
          <w:bCs/>
          <w:sz w:val="20"/>
          <w:szCs w:val="20"/>
        </w:rPr>
        <w:t>Is a</w:t>
      </w:r>
      <w:r w:rsidR="000F5CAD" w:rsidRPr="009B63A2">
        <w:rPr>
          <w:rFonts w:ascii="Arial" w:hAnsi="Arial" w:cs="Arial"/>
          <w:b/>
          <w:bCs/>
          <w:sz w:val="20"/>
          <w:szCs w:val="20"/>
        </w:rPr>
        <w:t xml:space="preserve"> trainee on the PTL still able to </w:t>
      </w:r>
      <w:r>
        <w:rPr>
          <w:rFonts w:ascii="Arial" w:hAnsi="Arial" w:cs="Arial"/>
          <w:b/>
          <w:bCs/>
          <w:sz w:val="20"/>
          <w:szCs w:val="20"/>
        </w:rPr>
        <w:t>obtain</w:t>
      </w:r>
      <w:r w:rsidR="000F5CAD" w:rsidRPr="009B63A2">
        <w:rPr>
          <w:rFonts w:ascii="Arial" w:hAnsi="Arial" w:cs="Arial"/>
          <w:b/>
          <w:bCs/>
          <w:sz w:val="20"/>
          <w:szCs w:val="20"/>
        </w:rPr>
        <w:t xml:space="preserve"> a DEA?</w:t>
      </w:r>
    </w:p>
    <w:p w14:paraId="07854770" w14:textId="0931AB75" w:rsidR="000F5CAD" w:rsidRPr="009B63A2" w:rsidRDefault="005B1582" w:rsidP="000F5CAD">
      <w:pPr>
        <w:rPr>
          <w:rFonts w:ascii="Arial" w:hAnsi="Arial" w:cs="Arial"/>
          <w:sz w:val="20"/>
          <w:szCs w:val="20"/>
        </w:rPr>
      </w:pPr>
      <w:r w:rsidRPr="009B63A2">
        <w:rPr>
          <w:rFonts w:ascii="Arial" w:hAnsi="Arial" w:cs="Arial"/>
          <w:i/>
          <w:iCs/>
          <w:sz w:val="20"/>
          <w:szCs w:val="20"/>
        </w:rPr>
        <w:t>Yes,</w:t>
      </w:r>
      <w:r w:rsidR="00A65334" w:rsidRPr="009B63A2">
        <w:rPr>
          <w:rFonts w:ascii="Arial" w:hAnsi="Arial" w:cs="Arial"/>
          <w:i/>
          <w:iCs/>
          <w:sz w:val="20"/>
          <w:szCs w:val="20"/>
        </w:rPr>
        <w:t xml:space="preserve"> per current policy all PGY2 or higher trainees are expected to apply for and obtain a DEA certification.</w:t>
      </w:r>
      <w:r w:rsidR="00B6612B">
        <w:rPr>
          <w:rFonts w:ascii="Arial" w:hAnsi="Arial" w:cs="Arial"/>
          <w:i/>
          <w:iCs/>
          <w:sz w:val="20"/>
          <w:szCs w:val="20"/>
        </w:rPr>
        <w:t xml:space="preserve"> Refer to DEA Policy for more information.</w:t>
      </w:r>
    </w:p>
    <w:p w14:paraId="5D9A6082" w14:textId="18A7EC8E" w:rsidR="000F5CAD" w:rsidRPr="009B63A2" w:rsidRDefault="000F5CAD">
      <w:pPr>
        <w:rPr>
          <w:rFonts w:ascii="Arial" w:hAnsi="Arial" w:cs="Arial"/>
          <w:sz w:val="20"/>
          <w:szCs w:val="20"/>
        </w:rPr>
      </w:pPr>
    </w:p>
    <w:p w14:paraId="3478387B" w14:textId="1C28E418" w:rsidR="000F5CAD" w:rsidRPr="009B63A2" w:rsidRDefault="000F5CAD" w:rsidP="000F5CAD">
      <w:pPr>
        <w:rPr>
          <w:rFonts w:ascii="Arial" w:hAnsi="Arial" w:cs="Arial"/>
          <w:sz w:val="20"/>
          <w:szCs w:val="20"/>
        </w:rPr>
      </w:pPr>
      <w:r w:rsidRPr="009B63A2">
        <w:rPr>
          <w:rFonts w:ascii="Arial" w:hAnsi="Arial" w:cs="Arial"/>
          <w:b/>
          <w:bCs/>
          <w:sz w:val="20"/>
          <w:szCs w:val="20"/>
        </w:rPr>
        <w:t>If a trainee is moving to CA and continuing their training as a PGY2 at UCSF</w:t>
      </w:r>
      <w:r w:rsidR="005B1582" w:rsidRPr="009B63A2">
        <w:rPr>
          <w:rFonts w:ascii="Arial" w:hAnsi="Arial" w:cs="Arial"/>
          <w:b/>
          <w:bCs/>
          <w:sz w:val="20"/>
          <w:szCs w:val="20"/>
        </w:rPr>
        <w:t xml:space="preserve"> Fresno</w:t>
      </w:r>
      <w:r w:rsidRPr="009B63A2">
        <w:rPr>
          <w:rFonts w:ascii="Arial" w:hAnsi="Arial" w:cs="Arial"/>
          <w:b/>
          <w:bCs/>
          <w:sz w:val="20"/>
          <w:szCs w:val="20"/>
        </w:rPr>
        <w:t>, they</w:t>
      </w:r>
      <w:r w:rsidR="005B1582" w:rsidRPr="009B63A2">
        <w:rPr>
          <w:rFonts w:ascii="Arial" w:hAnsi="Arial" w:cs="Arial"/>
          <w:b/>
          <w:bCs/>
          <w:sz w:val="20"/>
          <w:szCs w:val="20"/>
        </w:rPr>
        <w:t xml:space="preserve"> will need to apply </w:t>
      </w:r>
      <w:r w:rsidRPr="009B63A2">
        <w:rPr>
          <w:rFonts w:ascii="Arial" w:hAnsi="Arial" w:cs="Arial"/>
          <w:b/>
          <w:bCs/>
          <w:sz w:val="20"/>
          <w:szCs w:val="20"/>
        </w:rPr>
        <w:t xml:space="preserve">for a </w:t>
      </w:r>
      <w:r w:rsidR="005B1582" w:rsidRPr="009B63A2">
        <w:rPr>
          <w:rFonts w:ascii="Arial" w:hAnsi="Arial" w:cs="Arial"/>
          <w:b/>
          <w:bCs/>
          <w:sz w:val="20"/>
          <w:szCs w:val="20"/>
        </w:rPr>
        <w:t xml:space="preserve">CA P&amp;S </w:t>
      </w:r>
      <w:r w:rsidRPr="009B63A2">
        <w:rPr>
          <w:rFonts w:ascii="Arial" w:hAnsi="Arial" w:cs="Arial"/>
          <w:b/>
          <w:bCs/>
          <w:sz w:val="20"/>
          <w:szCs w:val="20"/>
        </w:rPr>
        <w:t xml:space="preserve">medical license. </w:t>
      </w:r>
      <w:r w:rsidR="005B1582" w:rsidRPr="009B63A2">
        <w:rPr>
          <w:rFonts w:ascii="Arial" w:hAnsi="Arial" w:cs="Arial"/>
          <w:b/>
          <w:bCs/>
          <w:sz w:val="20"/>
          <w:szCs w:val="20"/>
        </w:rPr>
        <w:t xml:space="preserve">The trainee is </w:t>
      </w:r>
      <w:r w:rsidRPr="009B63A2">
        <w:rPr>
          <w:rFonts w:ascii="Arial" w:hAnsi="Arial" w:cs="Arial"/>
          <w:b/>
          <w:bCs/>
          <w:sz w:val="20"/>
          <w:szCs w:val="20"/>
        </w:rPr>
        <w:t xml:space="preserve">not technically eligible to get </w:t>
      </w:r>
      <w:r w:rsidR="005B1582" w:rsidRPr="009B63A2">
        <w:rPr>
          <w:rFonts w:ascii="Arial" w:hAnsi="Arial" w:cs="Arial"/>
          <w:b/>
          <w:bCs/>
          <w:sz w:val="20"/>
          <w:szCs w:val="20"/>
        </w:rPr>
        <w:t>a</w:t>
      </w:r>
      <w:r w:rsidRPr="009B63A2">
        <w:rPr>
          <w:rFonts w:ascii="Arial" w:hAnsi="Arial" w:cs="Arial"/>
          <w:b/>
          <w:bCs/>
          <w:sz w:val="20"/>
          <w:szCs w:val="20"/>
        </w:rPr>
        <w:t xml:space="preserve"> full license until they have completed 12 months of accredited training, and since </w:t>
      </w:r>
      <w:r w:rsidR="005B1582" w:rsidRPr="009B63A2">
        <w:rPr>
          <w:rFonts w:ascii="Arial" w:hAnsi="Arial" w:cs="Arial"/>
          <w:b/>
          <w:bCs/>
          <w:sz w:val="20"/>
          <w:szCs w:val="20"/>
        </w:rPr>
        <w:t>they</w:t>
      </w:r>
      <w:r w:rsidRPr="009B63A2">
        <w:rPr>
          <w:rFonts w:ascii="Arial" w:hAnsi="Arial" w:cs="Arial"/>
          <w:b/>
          <w:bCs/>
          <w:sz w:val="20"/>
          <w:szCs w:val="20"/>
        </w:rPr>
        <w:t xml:space="preserve"> </w:t>
      </w:r>
      <w:r w:rsidR="005B1582" w:rsidRPr="009B63A2">
        <w:rPr>
          <w:rFonts w:ascii="Arial" w:hAnsi="Arial" w:cs="Arial"/>
          <w:b/>
          <w:bCs/>
          <w:sz w:val="20"/>
          <w:szCs w:val="20"/>
        </w:rPr>
        <w:t>are coming</w:t>
      </w:r>
      <w:r w:rsidRPr="009B63A2">
        <w:rPr>
          <w:rFonts w:ascii="Arial" w:hAnsi="Arial" w:cs="Arial"/>
          <w:b/>
          <w:bCs/>
          <w:sz w:val="20"/>
          <w:szCs w:val="20"/>
        </w:rPr>
        <w:t xml:space="preserve"> from out-of-state, they </w:t>
      </w:r>
      <w:r w:rsidR="005B1582" w:rsidRPr="009B63A2">
        <w:rPr>
          <w:rFonts w:ascii="Arial" w:hAnsi="Arial" w:cs="Arial"/>
          <w:b/>
          <w:bCs/>
          <w:sz w:val="20"/>
          <w:szCs w:val="20"/>
        </w:rPr>
        <w:t xml:space="preserve">will not have </w:t>
      </w:r>
      <w:r w:rsidRPr="009B63A2">
        <w:rPr>
          <w:rFonts w:ascii="Arial" w:hAnsi="Arial" w:cs="Arial"/>
          <w:b/>
          <w:bCs/>
          <w:sz w:val="20"/>
          <w:szCs w:val="20"/>
        </w:rPr>
        <w:t xml:space="preserve">a </w:t>
      </w:r>
      <w:r w:rsidR="005B1582" w:rsidRPr="009B63A2">
        <w:rPr>
          <w:rFonts w:ascii="Arial" w:hAnsi="Arial" w:cs="Arial"/>
          <w:b/>
          <w:bCs/>
          <w:sz w:val="20"/>
          <w:szCs w:val="20"/>
        </w:rPr>
        <w:t xml:space="preserve">CA </w:t>
      </w:r>
      <w:r w:rsidRPr="009B63A2">
        <w:rPr>
          <w:rFonts w:ascii="Arial" w:hAnsi="Arial" w:cs="Arial"/>
          <w:b/>
          <w:bCs/>
          <w:sz w:val="20"/>
          <w:szCs w:val="20"/>
        </w:rPr>
        <w:t>PTL. Will they still be able to start their training on-time as a PGY2?</w:t>
      </w:r>
    </w:p>
    <w:p w14:paraId="031B84CE" w14:textId="43CEC090" w:rsidR="000F5CAD" w:rsidRPr="009B63A2" w:rsidRDefault="006D76CA" w:rsidP="000F5CAD">
      <w:pPr>
        <w:rPr>
          <w:rFonts w:ascii="Arial" w:hAnsi="Arial" w:cs="Arial"/>
          <w:sz w:val="20"/>
          <w:szCs w:val="20"/>
        </w:rPr>
      </w:pPr>
      <w:r w:rsidRPr="009B63A2">
        <w:rPr>
          <w:rFonts w:ascii="Arial" w:hAnsi="Arial" w:cs="Arial"/>
          <w:i/>
          <w:iCs/>
          <w:sz w:val="20"/>
          <w:szCs w:val="20"/>
        </w:rPr>
        <w:t>If</w:t>
      </w:r>
      <w:r w:rsidR="000F5CAD" w:rsidRPr="009B63A2">
        <w:rPr>
          <w:rFonts w:ascii="Arial" w:hAnsi="Arial" w:cs="Arial"/>
          <w:i/>
          <w:iCs/>
          <w:sz w:val="20"/>
          <w:szCs w:val="20"/>
        </w:rPr>
        <w:t xml:space="preserve"> the trainee is going into an ACGME program as a PGY2, they will be eligible for the 90-day grace period to get their full CA medical license. They can and should start to apply for their full medical license </w:t>
      </w:r>
      <w:r w:rsidR="000F5CAD" w:rsidRPr="009B63A2">
        <w:rPr>
          <w:rFonts w:ascii="Arial" w:hAnsi="Arial" w:cs="Arial"/>
          <w:b/>
          <w:bCs/>
          <w:i/>
          <w:iCs/>
          <w:sz w:val="20"/>
          <w:szCs w:val="20"/>
        </w:rPr>
        <w:t>BEFORE</w:t>
      </w:r>
      <w:r w:rsidR="000F5CAD" w:rsidRPr="009B63A2">
        <w:rPr>
          <w:rFonts w:ascii="Arial" w:hAnsi="Arial" w:cs="Arial"/>
          <w:i/>
          <w:iCs/>
          <w:sz w:val="20"/>
          <w:szCs w:val="20"/>
        </w:rPr>
        <w:t xml:space="preserve"> they arrive/start at UCSF as a PGY2; the Board should only be waiting on the trainee’s PGY-1 training program’s PTA/PTB form (which cannot be signed, dated, or submitted until the trainee’s last official day in the PGY1 training program). Otherwise, </w:t>
      </w:r>
      <w:r w:rsidRPr="009B63A2">
        <w:rPr>
          <w:rFonts w:ascii="Arial" w:hAnsi="Arial" w:cs="Arial"/>
          <w:i/>
          <w:iCs/>
          <w:sz w:val="20"/>
          <w:szCs w:val="20"/>
        </w:rPr>
        <w:t>all</w:t>
      </w:r>
      <w:r w:rsidR="000F5CAD" w:rsidRPr="009B63A2">
        <w:rPr>
          <w:rFonts w:ascii="Arial" w:hAnsi="Arial" w:cs="Arial"/>
          <w:i/>
          <w:iCs/>
          <w:sz w:val="20"/>
          <w:szCs w:val="20"/>
        </w:rPr>
        <w:t xml:space="preserve"> the other requirements should already be submitted to the Board well before the trainee starts at UCSF</w:t>
      </w:r>
      <w:r w:rsidRPr="009B63A2">
        <w:rPr>
          <w:rFonts w:ascii="Arial" w:hAnsi="Arial" w:cs="Arial"/>
          <w:i/>
          <w:iCs/>
          <w:sz w:val="20"/>
          <w:szCs w:val="20"/>
        </w:rPr>
        <w:t xml:space="preserve"> Fresno</w:t>
      </w:r>
      <w:r w:rsidR="000F5CAD" w:rsidRPr="009B63A2">
        <w:rPr>
          <w:rFonts w:ascii="Arial" w:hAnsi="Arial" w:cs="Arial"/>
          <w:i/>
          <w:iCs/>
          <w:sz w:val="20"/>
          <w:szCs w:val="20"/>
        </w:rPr>
        <w:t>.</w:t>
      </w:r>
    </w:p>
    <w:p w14:paraId="61087BC4" w14:textId="77777777" w:rsidR="00E17289" w:rsidRPr="009B63A2" w:rsidRDefault="00E17289" w:rsidP="000F5CAD">
      <w:pPr>
        <w:rPr>
          <w:rFonts w:ascii="Arial" w:hAnsi="Arial" w:cs="Arial"/>
          <w:b/>
          <w:bCs/>
          <w:sz w:val="20"/>
          <w:szCs w:val="20"/>
        </w:rPr>
      </w:pPr>
    </w:p>
    <w:p w14:paraId="51C27634" w14:textId="79996C50" w:rsidR="000F5CAD" w:rsidRPr="009B63A2" w:rsidRDefault="00F53299" w:rsidP="000F5CAD">
      <w:pPr>
        <w:rPr>
          <w:rFonts w:ascii="Arial" w:hAnsi="Arial" w:cs="Arial"/>
          <w:sz w:val="20"/>
          <w:szCs w:val="20"/>
        </w:rPr>
      </w:pPr>
      <w:r>
        <w:rPr>
          <w:rFonts w:ascii="Arial" w:hAnsi="Arial" w:cs="Arial"/>
          <w:b/>
          <w:bCs/>
          <w:sz w:val="20"/>
          <w:szCs w:val="20"/>
        </w:rPr>
        <w:t>Are</w:t>
      </w:r>
      <w:r w:rsidR="000F5CAD" w:rsidRPr="009B63A2">
        <w:rPr>
          <w:rFonts w:ascii="Arial" w:hAnsi="Arial" w:cs="Arial"/>
          <w:b/>
          <w:bCs/>
          <w:sz w:val="20"/>
          <w:szCs w:val="20"/>
        </w:rPr>
        <w:t xml:space="preserve"> there changes </w:t>
      </w:r>
      <w:r>
        <w:rPr>
          <w:rFonts w:ascii="Arial" w:hAnsi="Arial" w:cs="Arial"/>
          <w:b/>
          <w:bCs/>
          <w:sz w:val="20"/>
          <w:szCs w:val="20"/>
        </w:rPr>
        <w:t xml:space="preserve">to </w:t>
      </w:r>
      <w:r w:rsidR="000F5CAD" w:rsidRPr="009B63A2">
        <w:rPr>
          <w:rFonts w:ascii="Arial" w:hAnsi="Arial" w:cs="Arial"/>
          <w:b/>
          <w:bCs/>
          <w:sz w:val="20"/>
          <w:szCs w:val="20"/>
        </w:rPr>
        <w:t>licensing fees?</w:t>
      </w:r>
    </w:p>
    <w:p w14:paraId="2C3D788B" w14:textId="26E7C482" w:rsidR="000F5CAD" w:rsidRPr="009B63A2" w:rsidRDefault="00293362" w:rsidP="000F5CAD">
      <w:pPr>
        <w:rPr>
          <w:rFonts w:ascii="Arial" w:hAnsi="Arial" w:cs="Arial"/>
          <w:sz w:val="20"/>
          <w:szCs w:val="20"/>
        </w:rPr>
      </w:pPr>
      <w:r>
        <w:rPr>
          <w:rFonts w:ascii="Arial" w:hAnsi="Arial" w:cs="Arial"/>
          <w:i/>
          <w:iCs/>
          <w:sz w:val="20"/>
          <w:szCs w:val="20"/>
        </w:rPr>
        <w:t>Yes,</w:t>
      </w:r>
      <w:r w:rsidR="000F5CAD" w:rsidRPr="009B63A2">
        <w:rPr>
          <w:rFonts w:ascii="Arial" w:hAnsi="Arial" w:cs="Arial"/>
          <w:i/>
          <w:iCs/>
          <w:sz w:val="20"/>
          <w:szCs w:val="20"/>
        </w:rPr>
        <w:t xml:space="preserve"> fee increase </w:t>
      </w:r>
      <w:r>
        <w:rPr>
          <w:rFonts w:ascii="Arial" w:hAnsi="Arial" w:cs="Arial"/>
          <w:i/>
          <w:iCs/>
          <w:sz w:val="20"/>
          <w:szCs w:val="20"/>
        </w:rPr>
        <w:t xml:space="preserve">went </w:t>
      </w:r>
      <w:r w:rsidR="000F5CAD" w:rsidRPr="009B63A2">
        <w:rPr>
          <w:rFonts w:ascii="Arial" w:hAnsi="Arial" w:cs="Arial"/>
          <w:i/>
          <w:iCs/>
          <w:sz w:val="20"/>
          <w:szCs w:val="20"/>
        </w:rPr>
        <w:t xml:space="preserve">into effect </w:t>
      </w:r>
      <w:r w:rsidR="005B1582" w:rsidRPr="009B63A2">
        <w:rPr>
          <w:rFonts w:ascii="Arial" w:hAnsi="Arial" w:cs="Arial"/>
          <w:i/>
          <w:iCs/>
          <w:sz w:val="20"/>
          <w:szCs w:val="20"/>
        </w:rPr>
        <w:t>1/1/2022</w:t>
      </w:r>
      <w:r w:rsidR="000F5CAD" w:rsidRPr="009B63A2">
        <w:rPr>
          <w:rFonts w:ascii="Arial" w:hAnsi="Arial" w:cs="Arial"/>
          <w:i/>
          <w:iCs/>
          <w:sz w:val="20"/>
          <w:szCs w:val="20"/>
        </w:rPr>
        <w:t xml:space="preserve">. Please visit </w:t>
      </w:r>
      <w:hyperlink r:id="rId5" w:history="1">
        <w:r w:rsidR="000F5CAD" w:rsidRPr="009B63A2">
          <w:rPr>
            <w:rStyle w:val="Hyperlink"/>
            <w:rFonts w:ascii="Arial" w:hAnsi="Arial" w:cs="Arial"/>
            <w:i/>
            <w:iCs/>
            <w:sz w:val="20"/>
            <w:szCs w:val="20"/>
          </w:rPr>
          <w:t>https://www.mbc.ca.gov/About/Laws/SB806.aspx</w:t>
        </w:r>
      </w:hyperlink>
      <w:r w:rsidR="000F5CAD" w:rsidRPr="009B63A2">
        <w:rPr>
          <w:rFonts w:ascii="Arial" w:hAnsi="Arial" w:cs="Arial"/>
          <w:i/>
          <w:iCs/>
          <w:sz w:val="20"/>
          <w:szCs w:val="20"/>
        </w:rPr>
        <w:t xml:space="preserve"> for a list of the updated Board fees.</w:t>
      </w:r>
    </w:p>
    <w:p w14:paraId="780D403D" w14:textId="77777777" w:rsidR="00E17289" w:rsidRPr="009B63A2" w:rsidRDefault="00E17289" w:rsidP="000F5CAD">
      <w:pPr>
        <w:rPr>
          <w:rFonts w:ascii="Arial" w:hAnsi="Arial" w:cs="Arial"/>
          <w:b/>
          <w:bCs/>
          <w:sz w:val="20"/>
          <w:szCs w:val="20"/>
        </w:rPr>
      </w:pPr>
    </w:p>
    <w:p w14:paraId="4D463A32" w14:textId="7C2B15B5" w:rsidR="000F5CAD" w:rsidRPr="009B63A2" w:rsidRDefault="000F5CAD" w:rsidP="000F5CAD">
      <w:pPr>
        <w:rPr>
          <w:rFonts w:ascii="Arial" w:hAnsi="Arial" w:cs="Arial"/>
          <w:sz w:val="20"/>
          <w:szCs w:val="20"/>
        </w:rPr>
      </w:pPr>
      <w:r w:rsidRPr="009B63A2">
        <w:rPr>
          <w:rFonts w:ascii="Arial" w:hAnsi="Arial" w:cs="Arial"/>
          <w:b/>
          <w:bCs/>
          <w:sz w:val="20"/>
          <w:szCs w:val="20"/>
        </w:rPr>
        <w:t xml:space="preserve">Are the licensing requirements different for </w:t>
      </w:r>
      <w:r w:rsidR="006D76CA" w:rsidRPr="009B63A2">
        <w:rPr>
          <w:rFonts w:ascii="Arial" w:hAnsi="Arial" w:cs="Arial"/>
          <w:b/>
          <w:bCs/>
          <w:sz w:val="20"/>
          <w:szCs w:val="20"/>
        </w:rPr>
        <w:t>I</w:t>
      </w:r>
      <w:r w:rsidRPr="009B63A2">
        <w:rPr>
          <w:rFonts w:ascii="Arial" w:hAnsi="Arial" w:cs="Arial"/>
          <w:b/>
          <w:bCs/>
          <w:sz w:val="20"/>
          <w:szCs w:val="20"/>
        </w:rPr>
        <w:t>MGs</w:t>
      </w:r>
      <w:r w:rsidR="006D76CA" w:rsidRPr="009B63A2">
        <w:rPr>
          <w:rFonts w:ascii="Arial" w:hAnsi="Arial" w:cs="Arial"/>
          <w:b/>
          <w:bCs/>
          <w:sz w:val="20"/>
          <w:szCs w:val="20"/>
        </w:rPr>
        <w:t xml:space="preserve"> </w:t>
      </w:r>
      <w:r w:rsidRPr="009B63A2">
        <w:rPr>
          <w:rFonts w:ascii="Arial" w:hAnsi="Arial" w:cs="Arial"/>
          <w:b/>
          <w:bCs/>
          <w:sz w:val="20"/>
          <w:szCs w:val="20"/>
        </w:rPr>
        <w:t>vs. US/Canadian med</w:t>
      </w:r>
      <w:r w:rsidR="006D76CA" w:rsidRPr="009B63A2">
        <w:rPr>
          <w:rFonts w:ascii="Arial" w:hAnsi="Arial" w:cs="Arial"/>
          <w:b/>
          <w:bCs/>
          <w:sz w:val="20"/>
          <w:szCs w:val="20"/>
        </w:rPr>
        <w:t xml:space="preserve">ical </w:t>
      </w:r>
      <w:r w:rsidRPr="009B63A2">
        <w:rPr>
          <w:rFonts w:ascii="Arial" w:hAnsi="Arial" w:cs="Arial"/>
          <w:b/>
          <w:bCs/>
          <w:sz w:val="20"/>
          <w:szCs w:val="20"/>
        </w:rPr>
        <w:t>school graduates?</w:t>
      </w:r>
    </w:p>
    <w:p w14:paraId="6F257566" w14:textId="77777777" w:rsidR="007814E8" w:rsidRDefault="000F5CAD" w:rsidP="000F5CAD">
      <w:pPr>
        <w:rPr>
          <w:rFonts w:ascii="Arial" w:hAnsi="Arial" w:cs="Arial"/>
          <w:i/>
          <w:iCs/>
          <w:sz w:val="20"/>
          <w:szCs w:val="20"/>
        </w:rPr>
      </w:pPr>
      <w:r w:rsidRPr="009B63A2">
        <w:rPr>
          <w:rFonts w:ascii="Arial" w:hAnsi="Arial" w:cs="Arial"/>
          <w:i/>
          <w:iCs/>
          <w:sz w:val="20"/>
          <w:szCs w:val="20"/>
        </w:rPr>
        <w:t xml:space="preserve">Yes, the requirements for trainees who graduated from a foreign/international medical school are slightly different. In order to be eligible for a full, CA medical license, </w:t>
      </w:r>
      <w:r w:rsidR="006D76CA" w:rsidRPr="009B63A2">
        <w:rPr>
          <w:rFonts w:ascii="Arial" w:hAnsi="Arial" w:cs="Arial"/>
          <w:i/>
          <w:iCs/>
          <w:sz w:val="20"/>
          <w:szCs w:val="20"/>
        </w:rPr>
        <w:t>IMG</w:t>
      </w:r>
      <w:r w:rsidRPr="009B63A2">
        <w:rPr>
          <w:rFonts w:ascii="Arial" w:hAnsi="Arial" w:cs="Arial"/>
          <w:i/>
          <w:iCs/>
          <w:sz w:val="20"/>
          <w:szCs w:val="20"/>
        </w:rPr>
        <w:t xml:space="preserve">s must (1) remain on a PTL for 24 months of ACGME accredited training/have completed 24 months of ACGME accredited training </w:t>
      </w:r>
      <w:r w:rsidRPr="009B63A2">
        <w:rPr>
          <w:rFonts w:ascii="Arial" w:hAnsi="Arial" w:cs="Arial"/>
          <w:b/>
          <w:bCs/>
          <w:i/>
          <w:iCs/>
          <w:sz w:val="20"/>
          <w:szCs w:val="20"/>
        </w:rPr>
        <w:t>AND</w:t>
      </w:r>
      <w:r w:rsidRPr="009B63A2">
        <w:rPr>
          <w:rFonts w:ascii="Arial" w:hAnsi="Arial" w:cs="Arial"/>
          <w:i/>
          <w:iCs/>
          <w:sz w:val="20"/>
          <w:szCs w:val="20"/>
        </w:rPr>
        <w:t xml:space="preserve"> (2) they must ensure that their medical school is listed on the Foundation for Advancement of International Medical Education and Research (FAIMER) World Directory of Medical Schools joint directory, or the World Directory of Medical Schools (</w:t>
      </w:r>
      <w:hyperlink r:id="rId6" w:history="1">
        <w:r w:rsidRPr="009B63A2">
          <w:rPr>
            <w:rStyle w:val="Hyperlink"/>
            <w:rFonts w:ascii="Arial" w:hAnsi="Arial" w:cs="Arial"/>
            <w:i/>
            <w:iCs/>
            <w:sz w:val="20"/>
            <w:szCs w:val="20"/>
          </w:rPr>
          <w:t>https://search.wdoms.org/</w:t>
        </w:r>
      </w:hyperlink>
      <w:r w:rsidRPr="009B63A2">
        <w:rPr>
          <w:rFonts w:ascii="Arial" w:hAnsi="Arial" w:cs="Arial"/>
          <w:i/>
          <w:iCs/>
          <w:sz w:val="20"/>
          <w:szCs w:val="20"/>
        </w:rPr>
        <w:t xml:space="preserve"> ) or their medical school must be approved by the CA Medical Board (</w:t>
      </w:r>
      <w:hyperlink r:id="rId7" w:history="1">
        <w:r w:rsidRPr="009B63A2">
          <w:rPr>
            <w:rStyle w:val="Hyperlink"/>
            <w:rFonts w:ascii="Arial" w:hAnsi="Arial" w:cs="Arial"/>
            <w:i/>
            <w:iCs/>
            <w:sz w:val="20"/>
            <w:szCs w:val="20"/>
          </w:rPr>
          <w:t>http://www.mbc.ca.gov/Applicants/Medical_Schools/Schools_Recognized.aspx</w:t>
        </w:r>
      </w:hyperlink>
      <w:r w:rsidRPr="009B63A2">
        <w:rPr>
          <w:rFonts w:ascii="Arial" w:hAnsi="Arial" w:cs="Arial"/>
          <w:i/>
          <w:iCs/>
          <w:sz w:val="20"/>
          <w:szCs w:val="20"/>
        </w:rPr>
        <w:t>).</w:t>
      </w:r>
    </w:p>
    <w:p w14:paraId="5C08EE3A" w14:textId="77777777" w:rsidR="007814E8" w:rsidRDefault="007814E8" w:rsidP="000F5CAD">
      <w:pPr>
        <w:rPr>
          <w:rFonts w:ascii="Arial" w:hAnsi="Arial" w:cs="Arial"/>
          <w:i/>
          <w:iCs/>
          <w:sz w:val="20"/>
          <w:szCs w:val="20"/>
        </w:rPr>
      </w:pPr>
    </w:p>
    <w:p w14:paraId="438A421C" w14:textId="0B15BD39" w:rsidR="000F5CAD" w:rsidRPr="009B63A2" w:rsidRDefault="000F5CAD" w:rsidP="000F5CAD">
      <w:pPr>
        <w:rPr>
          <w:rFonts w:ascii="Arial" w:hAnsi="Arial" w:cs="Arial"/>
          <w:sz w:val="20"/>
          <w:szCs w:val="20"/>
        </w:rPr>
      </w:pPr>
      <w:r w:rsidRPr="009B63A2">
        <w:rPr>
          <w:rFonts w:ascii="Arial" w:hAnsi="Arial" w:cs="Arial"/>
          <w:i/>
          <w:iCs/>
          <w:sz w:val="20"/>
          <w:szCs w:val="20"/>
        </w:rPr>
        <w:t>For US/Canadian med</w:t>
      </w:r>
      <w:r w:rsidR="006D76CA" w:rsidRPr="009B63A2">
        <w:rPr>
          <w:rFonts w:ascii="Arial" w:hAnsi="Arial" w:cs="Arial"/>
          <w:i/>
          <w:iCs/>
          <w:sz w:val="20"/>
          <w:szCs w:val="20"/>
        </w:rPr>
        <w:t>ical</w:t>
      </w:r>
      <w:r w:rsidRPr="009B63A2">
        <w:rPr>
          <w:rFonts w:ascii="Arial" w:hAnsi="Arial" w:cs="Arial"/>
          <w:i/>
          <w:iCs/>
          <w:sz w:val="20"/>
          <w:szCs w:val="20"/>
        </w:rPr>
        <w:t xml:space="preserve"> school graduates, they </w:t>
      </w:r>
      <w:r w:rsidR="006267CA" w:rsidRPr="009B63A2">
        <w:rPr>
          <w:rFonts w:ascii="Arial" w:hAnsi="Arial" w:cs="Arial"/>
          <w:i/>
          <w:iCs/>
          <w:sz w:val="20"/>
          <w:szCs w:val="20"/>
        </w:rPr>
        <w:t>must</w:t>
      </w:r>
      <w:r w:rsidRPr="009B63A2">
        <w:rPr>
          <w:rFonts w:ascii="Arial" w:hAnsi="Arial" w:cs="Arial"/>
          <w:i/>
          <w:iCs/>
          <w:sz w:val="20"/>
          <w:szCs w:val="20"/>
        </w:rPr>
        <w:t xml:space="preserve"> be on a PTL/have completed only 12 months of ACGME accredited training </w:t>
      </w:r>
      <w:r w:rsidR="006267CA" w:rsidRPr="009B63A2">
        <w:rPr>
          <w:rFonts w:ascii="Arial" w:hAnsi="Arial" w:cs="Arial"/>
          <w:i/>
          <w:iCs/>
          <w:sz w:val="20"/>
          <w:szCs w:val="20"/>
        </w:rPr>
        <w:t>to</w:t>
      </w:r>
      <w:r w:rsidRPr="009B63A2">
        <w:rPr>
          <w:rFonts w:ascii="Arial" w:hAnsi="Arial" w:cs="Arial"/>
          <w:i/>
          <w:iCs/>
          <w:sz w:val="20"/>
          <w:szCs w:val="20"/>
        </w:rPr>
        <w:t xml:space="preserve"> be eligible for a full, CA medical license.</w:t>
      </w:r>
    </w:p>
    <w:p w14:paraId="057B7D17" w14:textId="77777777" w:rsidR="00E17289" w:rsidRPr="009B63A2" w:rsidRDefault="00E17289" w:rsidP="000F5CAD">
      <w:pPr>
        <w:rPr>
          <w:rFonts w:ascii="Arial" w:hAnsi="Arial" w:cs="Arial"/>
          <w:b/>
          <w:bCs/>
          <w:sz w:val="20"/>
          <w:szCs w:val="20"/>
        </w:rPr>
      </w:pPr>
    </w:p>
    <w:p w14:paraId="2A170A6F" w14:textId="509E3426" w:rsidR="000F5CAD" w:rsidRPr="009B63A2" w:rsidRDefault="000F5CAD" w:rsidP="000F5CAD">
      <w:pPr>
        <w:rPr>
          <w:rFonts w:ascii="Arial" w:hAnsi="Arial" w:cs="Arial"/>
          <w:sz w:val="20"/>
          <w:szCs w:val="20"/>
        </w:rPr>
      </w:pPr>
      <w:r w:rsidRPr="009B63A2">
        <w:rPr>
          <w:rFonts w:ascii="Arial" w:hAnsi="Arial" w:cs="Arial"/>
          <w:b/>
          <w:bCs/>
          <w:sz w:val="20"/>
          <w:szCs w:val="20"/>
        </w:rPr>
        <w:t xml:space="preserve">IMGs </w:t>
      </w:r>
      <w:r w:rsidR="006267CA" w:rsidRPr="009B63A2">
        <w:rPr>
          <w:rFonts w:ascii="Arial" w:hAnsi="Arial" w:cs="Arial"/>
          <w:b/>
          <w:bCs/>
          <w:sz w:val="20"/>
          <w:szCs w:val="20"/>
        </w:rPr>
        <w:t>must</w:t>
      </w:r>
      <w:r w:rsidRPr="009B63A2">
        <w:rPr>
          <w:rFonts w:ascii="Arial" w:hAnsi="Arial" w:cs="Arial"/>
          <w:b/>
          <w:bCs/>
          <w:sz w:val="20"/>
          <w:szCs w:val="20"/>
        </w:rPr>
        <w:t xml:space="preserve"> complete 24 months of ACGME accredited training (or spend 24 months on a CA PTL) </w:t>
      </w:r>
      <w:r w:rsidR="00A47DF6" w:rsidRPr="009B63A2">
        <w:rPr>
          <w:rFonts w:ascii="Arial" w:hAnsi="Arial" w:cs="Arial"/>
          <w:b/>
          <w:bCs/>
          <w:sz w:val="20"/>
          <w:szCs w:val="20"/>
        </w:rPr>
        <w:t>to</w:t>
      </w:r>
      <w:r w:rsidRPr="009B63A2">
        <w:rPr>
          <w:rFonts w:ascii="Arial" w:hAnsi="Arial" w:cs="Arial"/>
          <w:b/>
          <w:bCs/>
          <w:sz w:val="20"/>
          <w:szCs w:val="20"/>
        </w:rPr>
        <w:t xml:space="preserve"> be eligible for a full CA medical license. Do those 24 months have to be completed in the same training program?</w:t>
      </w:r>
    </w:p>
    <w:p w14:paraId="50F80B21" w14:textId="3FBF6AFC" w:rsidR="000F5CAD" w:rsidRPr="009B63A2" w:rsidRDefault="000F5CAD" w:rsidP="000F5CAD">
      <w:pPr>
        <w:rPr>
          <w:rFonts w:ascii="Arial" w:hAnsi="Arial" w:cs="Arial"/>
          <w:sz w:val="20"/>
          <w:szCs w:val="20"/>
        </w:rPr>
      </w:pPr>
      <w:r w:rsidRPr="009B63A2">
        <w:rPr>
          <w:rFonts w:ascii="Arial" w:hAnsi="Arial" w:cs="Arial"/>
          <w:i/>
          <w:iCs/>
          <w:sz w:val="20"/>
          <w:szCs w:val="20"/>
        </w:rPr>
        <w:t xml:space="preserve">No, the </w:t>
      </w:r>
      <w:r w:rsidRPr="009B63A2">
        <w:rPr>
          <w:rFonts w:ascii="Arial" w:hAnsi="Arial" w:cs="Arial"/>
          <w:i/>
          <w:iCs/>
          <w:sz w:val="20"/>
          <w:szCs w:val="20"/>
          <w:u w:val="single"/>
        </w:rPr>
        <w:t>first</w:t>
      </w:r>
      <w:r w:rsidRPr="009B63A2">
        <w:rPr>
          <w:rFonts w:ascii="Arial" w:hAnsi="Arial" w:cs="Arial"/>
          <w:i/>
          <w:iCs/>
          <w:sz w:val="20"/>
          <w:szCs w:val="20"/>
        </w:rPr>
        <w:t xml:space="preserve"> 24 months of accredited training do not have to be completed in the same ACGME accredited training program. However, out of the trainee’s first 36 months of ACGME accredited training program, at least 24 of those 36 months must be completed in the same ACGME accredited training program (</w:t>
      </w:r>
      <w:r w:rsidR="00BD3985" w:rsidRPr="009B63A2">
        <w:rPr>
          <w:rFonts w:ascii="Arial" w:hAnsi="Arial" w:cs="Arial"/>
          <w:i/>
          <w:iCs/>
          <w:sz w:val="20"/>
          <w:szCs w:val="20"/>
        </w:rPr>
        <w:t>i.e.,</w:t>
      </w:r>
      <w:r w:rsidRPr="009B63A2">
        <w:rPr>
          <w:rFonts w:ascii="Arial" w:hAnsi="Arial" w:cs="Arial"/>
          <w:i/>
          <w:iCs/>
          <w:sz w:val="20"/>
          <w:szCs w:val="20"/>
        </w:rPr>
        <w:t xml:space="preserve"> they can do their PGY1 in Program A, but then they must do </w:t>
      </w:r>
      <w:r w:rsidRPr="009B63A2">
        <w:rPr>
          <w:rFonts w:ascii="Arial" w:hAnsi="Arial" w:cs="Arial"/>
          <w:i/>
          <w:iCs/>
          <w:sz w:val="20"/>
          <w:szCs w:val="20"/>
          <w:u w:val="single"/>
        </w:rPr>
        <w:t>both</w:t>
      </w:r>
      <w:r w:rsidRPr="009B63A2">
        <w:rPr>
          <w:rFonts w:ascii="Arial" w:hAnsi="Arial" w:cs="Arial"/>
          <w:i/>
          <w:iCs/>
          <w:sz w:val="20"/>
          <w:szCs w:val="20"/>
        </w:rPr>
        <w:t xml:space="preserve"> their PGY2 and PGY3 in Program B).</w:t>
      </w:r>
    </w:p>
    <w:p w14:paraId="56CFE3C7" w14:textId="6E5DE266" w:rsidR="000F5CAD" w:rsidRDefault="000F5CAD" w:rsidP="000F5CAD">
      <w:pPr>
        <w:rPr>
          <w:rFonts w:ascii="Arial" w:hAnsi="Arial" w:cs="Arial"/>
          <w:b/>
          <w:bCs/>
          <w:i/>
          <w:iCs/>
          <w:sz w:val="20"/>
          <w:szCs w:val="20"/>
        </w:rPr>
      </w:pPr>
      <w:r w:rsidRPr="009B63A2">
        <w:rPr>
          <w:rFonts w:ascii="Arial" w:hAnsi="Arial" w:cs="Arial"/>
          <w:b/>
          <w:bCs/>
          <w:i/>
          <w:iCs/>
          <w:sz w:val="20"/>
          <w:szCs w:val="20"/>
        </w:rPr>
        <w:t xml:space="preserve"> </w:t>
      </w:r>
    </w:p>
    <w:p w14:paraId="37BD3486" w14:textId="4BD48251" w:rsidR="00045C1C" w:rsidRDefault="00045C1C" w:rsidP="000F5CAD">
      <w:pPr>
        <w:rPr>
          <w:rFonts w:ascii="Arial" w:hAnsi="Arial" w:cs="Arial"/>
          <w:b/>
          <w:bCs/>
          <w:sz w:val="20"/>
          <w:szCs w:val="20"/>
        </w:rPr>
      </w:pPr>
      <w:r>
        <w:rPr>
          <w:rFonts w:ascii="Arial" w:hAnsi="Arial" w:cs="Arial"/>
          <w:b/>
          <w:bCs/>
          <w:sz w:val="20"/>
          <w:szCs w:val="20"/>
        </w:rPr>
        <w:t xml:space="preserve">How soon </w:t>
      </w:r>
      <w:r w:rsidR="00F53299">
        <w:rPr>
          <w:rFonts w:ascii="Arial" w:hAnsi="Arial" w:cs="Arial"/>
          <w:b/>
          <w:bCs/>
          <w:sz w:val="20"/>
          <w:szCs w:val="20"/>
        </w:rPr>
        <w:t>can my</w:t>
      </w:r>
      <w:r>
        <w:rPr>
          <w:rFonts w:ascii="Arial" w:hAnsi="Arial" w:cs="Arial"/>
          <w:b/>
          <w:bCs/>
          <w:sz w:val="20"/>
          <w:szCs w:val="20"/>
        </w:rPr>
        <w:t xml:space="preserve"> training program</w:t>
      </w:r>
      <w:r w:rsidR="00F53299">
        <w:rPr>
          <w:rFonts w:ascii="Arial" w:hAnsi="Arial" w:cs="Arial"/>
          <w:b/>
          <w:bCs/>
          <w:sz w:val="20"/>
          <w:szCs w:val="20"/>
        </w:rPr>
        <w:t xml:space="preserve"> </w:t>
      </w:r>
      <w:r>
        <w:rPr>
          <w:rFonts w:ascii="Arial" w:hAnsi="Arial" w:cs="Arial"/>
          <w:b/>
          <w:bCs/>
          <w:sz w:val="20"/>
          <w:szCs w:val="20"/>
        </w:rPr>
        <w:t>submit Broad-related forms?</w:t>
      </w:r>
    </w:p>
    <w:p w14:paraId="67C0FB74" w14:textId="106BA580" w:rsidR="00045C1C" w:rsidRDefault="00045C1C" w:rsidP="000F5CAD">
      <w:pPr>
        <w:rPr>
          <w:rFonts w:ascii="Arial" w:hAnsi="Arial" w:cs="Arial"/>
          <w:i/>
          <w:iCs/>
          <w:sz w:val="20"/>
          <w:szCs w:val="20"/>
        </w:rPr>
      </w:pPr>
      <w:r>
        <w:rPr>
          <w:rFonts w:ascii="Arial" w:hAnsi="Arial" w:cs="Arial"/>
          <w:i/>
          <w:iCs/>
          <w:sz w:val="20"/>
          <w:szCs w:val="20"/>
        </w:rPr>
        <w:t>The Enrollment Form (Form EF) may be submitted once the trainee has applied and submitted a PTL application to the Board. The Certificate of Completion of ACGME/RCPSC/CFPC Postgraduate Training (Form PTA/PTB) may be submitted 30 days prior to the trainee completion: 12 months for U.S./Canadian medical school graduates and 24 months for IMGs.</w:t>
      </w:r>
    </w:p>
    <w:p w14:paraId="7EDF49F8" w14:textId="77777777" w:rsidR="00045C1C" w:rsidRPr="00045C1C" w:rsidRDefault="00045C1C" w:rsidP="000F5CAD">
      <w:pPr>
        <w:rPr>
          <w:rFonts w:ascii="Arial" w:hAnsi="Arial" w:cs="Arial"/>
          <w:i/>
          <w:iCs/>
          <w:sz w:val="20"/>
          <w:szCs w:val="20"/>
        </w:rPr>
      </w:pPr>
    </w:p>
    <w:p w14:paraId="00622DA0" w14:textId="4E907D2C" w:rsidR="000F5CAD" w:rsidRPr="009B63A2" w:rsidRDefault="000F5CAD" w:rsidP="000F5CAD">
      <w:pPr>
        <w:rPr>
          <w:rFonts w:ascii="Arial" w:hAnsi="Arial" w:cs="Arial"/>
          <w:sz w:val="20"/>
          <w:szCs w:val="20"/>
        </w:rPr>
      </w:pPr>
      <w:r w:rsidRPr="009B63A2">
        <w:rPr>
          <w:rFonts w:ascii="Arial" w:hAnsi="Arial" w:cs="Arial"/>
          <w:b/>
          <w:bCs/>
          <w:sz w:val="20"/>
          <w:szCs w:val="20"/>
        </w:rPr>
        <w:lastRenderedPageBreak/>
        <w:t xml:space="preserve">How do I know if </w:t>
      </w:r>
      <w:r w:rsidR="00F53299">
        <w:rPr>
          <w:rFonts w:ascii="Arial" w:hAnsi="Arial" w:cs="Arial"/>
          <w:b/>
          <w:bCs/>
          <w:sz w:val="20"/>
          <w:szCs w:val="20"/>
        </w:rPr>
        <w:t>I am</w:t>
      </w:r>
      <w:r w:rsidRPr="009B63A2">
        <w:rPr>
          <w:rFonts w:ascii="Arial" w:hAnsi="Arial" w:cs="Arial"/>
          <w:b/>
          <w:bCs/>
          <w:sz w:val="20"/>
          <w:szCs w:val="20"/>
        </w:rPr>
        <w:t xml:space="preserve"> eligible for the reduced license fee and which training program is responsible for submitting the CTV Form so that the trainee can receive the reduced license fee?</w:t>
      </w:r>
    </w:p>
    <w:p w14:paraId="5FB28C4E" w14:textId="60436394" w:rsidR="000B17A1" w:rsidRDefault="000F5CAD">
      <w:pPr>
        <w:rPr>
          <w:rFonts w:ascii="Arial" w:hAnsi="Arial" w:cs="Arial"/>
          <w:i/>
          <w:iCs/>
          <w:sz w:val="20"/>
          <w:szCs w:val="20"/>
        </w:rPr>
      </w:pPr>
      <w:r w:rsidRPr="009B63A2">
        <w:rPr>
          <w:rFonts w:ascii="Arial" w:hAnsi="Arial" w:cs="Arial"/>
          <w:i/>
          <w:iCs/>
          <w:sz w:val="20"/>
          <w:szCs w:val="20"/>
        </w:rPr>
        <w:t xml:space="preserve">If the trainee is enrolled in an ACGME program at the time they are applying for their full license, then the </w:t>
      </w:r>
      <w:r w:rsidRPr="009B63A2">
        <w:rPr>
          <w:rFonts w:ascii="Arial" w:hAnsi="Arial" w:cs="Arial"/>
          <w:i/>
          <w:iCs/>
          <w:sz w:val="20"/>
          <w:szCs w:val="20"/>
          <w:u w:val="single"/>
        </w:rPr>
        <w:t xml:space="preserve">trainee’s current ACGME </w:t>
      </w:r>
      <w:r w:rsidRPr="009B63A2">
        <w:rPr>
          <w:rFonts w:ascii="Arial" w:hAnsi="Arial" w:cs="Arial"/>
          <w:sz w:val="20"/>
          <w:szCs w:val="20"/>
          <w:u w:val="single"/>
        </w:rPr>
        <w:t>program</w:t>
      </w:r>
      <w:r w:rsidR="00455C80" w:rsidRPr="009B63A2">
        <w:rPr>
          <w:rFonts w:ascii="Arial" w:hAnsi="Arial" w:cs="Arial"/>
          <w:sz w:val="20"/>
          <w:szCs w:val="20"/>
          <w:u w:val="single"/>
        </w:rPr>
        <w:softHyphen/>
      </w:r>
      <w:r w:rsidR="00455C80" w:rsidRPr="009B63A2">
        <w:rPr>
          <w:rFonts w:ascii="Arial" w:hAnsi="Arial" w:cs="Arial"/>
          <w:sz w:val="20"/>
          <w:szCs w:val="20"/>
        </w:rPr>
        <w:t xml:space="preserve"> </w:t>
      </w:r>
      <w:r w:rsidR="00455C80" w:rsidRPr="009B63A2">
        <w:rPr>
          <w:rFonts w:ascii="Arial" w:hAnsi="Arial" w:cs="Arial"/>
          <w:i/>
          <w:iCs/>
          <w:sz w:val="20"/>
          <w:szCs w:val="20"/>
        </w:rPr>
        <w:t>may</w:t>
      </w:r>
      <w:r w:rsidRPr="009B63A2">
        <w:rPr>
          <w:rFonts w:ascii="Arial" w:hAnsi="Arial" w:cs="Arial"/>
          <w:i/>
          <w:iCs/>
          <w:sz w:val="20"/>
          <w:szCs w:val="20"/>
        </w:rPr>
        <w:t xml:space="preserve"> complet</w:t>
      </w:r>
      <w:r w:rsidR="00455C80" w:rsidRPr="009B63A2">
        <w:rPr>
          <w:rFonts w:ascii="Arial" w:hAnsi="Arial" w:cs="Arial"/>
          <w:i/>
          <w:iCs/>
          <w:sz w:val="20"/>
          <w:szCs w:val="20"/>
        </w:rPr>
        <w:t xml:space="preserve">e and submit </w:t>
      </w:r>
      <w:r w:rsidRPr="009B63A2">
        <w:rPr>
          <w:rFonts w:ascii="Arial" w:hAnsi="Arial" w:cs="Arial"/>
          <w:i/>
          <w:iCs/>
          <w:sz w:val="20"/>
          <w:szCs w:val="20"/>
        </w:rPr>
        <w:t xml:space="preserve">the CTV Form on the trainee’s behalf. If the trainee is </w:t>
      </w:r>
      <w:r w:rsidRPr="009B63A2">
        <w:rPr>
          <w:rFonts w:ascii="Arial" w:hAnsi="Arial" w:cs="Arial"/>
          <w:i/>
          <w:iCs/>
          <w:sz w:val="20"/>
          <w:szCs w:val="20"/>
          <w:u w:val="single"/>
        </w:rPr>
        <w:t>not</w:t>
      </w:r>
      <w:r w:rsidRPr="009B63A2">
        <w:rPr>
          <w:rFonts w:ascii="Arial" w:hAnsi="Arial" w:cs="Arial"/>
          <w:i/>
          <w:iCs/>
          <w:sz w:val="20"/>
          <w:szCs w:val="20"/>
        </w:rPr>
        <w:t xml:space="preserve"> enrolled in an ACGME program at the time they are applying for their full license, then they are not eligible for the reduced license fee.</w:t>
      </w:r>
    </w:p>
    <w:p w14:paraId="14501370" w14:textId="5F066E07" w:rsidR="00A47DF6" w:rsidRDefault="00A47DF6">
      <w:pPr>
        <w:rPr>
          <w:rFonts w:ascii="Arial" w:hAnsi="Arial" w:cs="Arial"/>
          <w:i/>
          <w:iCs/>
          <w:sz w:val="20"/>
          <w:szCs w:val="20"/>
        </w:rPr>
      </w:pPr>
    </w:p>
    <w:p w14:paraId="14B7E12E" w14:textId="406FB882" w:rsidR="00A47DF6" w:rsidRPr="00A47DF6" w:rsidRDefault="00A47DF6">
      <w:pPr>
        <w:rPr>
          <w:rFonts w:ascii="Arial" w:hAnsi="Arial" w:cs="Arial"/>
          <w:b/>
          <w:bCs/>
          <w:sz w:val="20"/>
          <w:szCs w:val="20"/>
        </w:rPr>
      </w:pPr>
      <w:r w:rsidRPr="00A47DF6">
        <w:rPr>
          <w:rFonts w:ascii="Arial" w:hAnsi="Arial" w:cs="Arial"/>
          <w:b/>
          <w:bCs/>
          <w:sz w:val="20"/>
          <w:szCs w:val="20"/>
        </w:rPr>
        <w:t>Does the Board have statutes that prohibit moonlighting?</w:t>
      </w:r>
    </w:p>
    <w:p w14:paraId="19062FFE" w14:textId="2E1F042B" w:rsidR="00A47DF6" w:rsidRPr="009B63A2" w:rsidRDefault="00A47DF6">
      <w:pPr>
        <w:rPr>
          <w:rFonts w:ascii="Arial" w:hAnsi="Arial" w:cs="Arial"/>
          <w:sz w:val="20"/>
          <w:szCs w:val="20"/>
        </w:rPr>
      </w:pPr>
      <w:r>
        <w:rPr>
          <w:rFonts w:ascii="Arial" w:hAnsi="Arial" w:cs="Arial"/>
          <w:i/>
          <w:iCs/>
          <w:sz w:val="20"/>
          <w:szCs w:val="20"/>
        </w:rPr>
        <w:t>No, but there may be institution and/or program specific policies. Please refer to the UCSF Fresno Moonlighting policy.</w:t>
      </w:r>
    </w:p>
    <w:sectPr w:rsidR="00A47DF6" w:rsidRPr="009B63A2" w:rsidSect="00AC7E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37D4C"/>
    <w:multiLevelType w:val="hybridMultilevel"/>
    <w:tmpl w:val="5114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AA33E5"/>
    <w:multiLevelType w:val="hybridMultilevel"/>
    <w:tmpl w:val="9ED49D82"/>
    <w:lvl w:ilvl="0" w:tplc="D4CE93F2">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717D67"/>
    <w:multiLevelType w:val="hybridMultilevel"/>
    <w:tmpl w:val="38AEF022"/>
    <w:lvl w:ilvl="0" w:tplc="D4CE93F2">
      <w:start w:val="1"/>
      <w:numFmt w:val="bullet"/>
      <w:lvlText w:val="•"/>
      <w:lvlJc w:val="left"/>
      <w:pPr>
        <w:tabs>
          <w:tab w:val="num" w:pos="720"/>
        </w:tabs>
        <w:ind w:left="720" w:hanging="360"/>
      </w:pPr>
      <w:rPr>
        <w:rFonts w:ascii="Arial" w:hAnsi="Arial" w:hint="default"/>
      </w:rPr>
    </w:lvl>
    <w:lvl w:ilvl="1" w:tplc="578AD77A" w:tentative="1">
      <w:start w:val="1"/>
      <w:numFmt w:val="bullet"/>
      <w:lvlText w:val="•"/>
      <w:lvlJc w:val="left"/>
      <w:pPr>
        <w:tabs>
          <w:tab w:val="num" w:pos="1440"/>
        </w:tabs>
        <w:ind w:left="1440" w:hanging="360"/>
      </w:pPr>
      <w:rPr>
        <w:rFonts w:ascii="Arial" w:hAnsi="Arial" w:hint="default"/>
      </w:rPr>
    </w:lvl>
    <w:lvl w:ilvl="2" w:tplc="F3C6861A" w:tentative="1">
      <w:start w:val="1"/>
      <w:numFmt w:val="bullet"/>
      <w:lvlText w:val="•"/>
      <w:lvlJc w:val="left"/>
      <w:pPr>
        <w:tabs>
          <w:tab w:val="num" w:pos="2160"/>
        </w:tabs>
        <w:ind w:left="2160" w:hanging="360"/>
      </w:pPr>
      <w:rPr>
        <w:rFonts w:ascii="Arial" w:hAnsi="Arial" w:hint="default"/>
      </w:rPr>
    </w:lvl>
    <w:lvl w:ilvl="3" w:tplc="03BA2E5E" w:tentative="1">
      <w:start w:val="1"/>
      <w:numFmt w:val="bullet"/>
      <w:lvlText w:val="•"/>
      <w:lvlJc w:val="left"/>
      <w:pPr>
        <w:tabs>
          <w:tab w:val="num" w:pos="2880"/>
        </w:tabs>
        <w:ind w:left="2880" w:hanging="360"/>
      </w:pPr>
      <w:rPr>
        <w:rFonts w:ascii="Arial" w:hAnsi="Arial" w:hint="default"/>
      </w:rPr>
    </w:lvl>
    <w:lvl w:ilvl="4" w:tplc="55AE6938" w:tentative="1">
      <w:start w:val="1"/>
      <w:numFmt w:val="bullet"/>
      <w:lvlText w:val="•"/>
      <w:lvlJc w:val="left"/>
      <w:pPr>
        <w:tabs>
          <w:tab w:val="num" w:pos="3600"/>
        </w:tabs>
        <w:ind w:left="3600" w:hanging="360"/>
      </w:pPr>
      <w:rPr>
        <w:rFonts w:ascii="Arial" w:hAnsi="Arial" w:hint="default"/>
      </w:rPr>
    </w:lvl>
    <w:lvl w:ilvl="5" w:tplc="1668122C" w:tentative="1">
      <w:start w:val="1"/>
      <w:numFmt w:val="bullet"/>
      <w:lvlText w:val="•"/>
      <w:lvlJc w:val="left"/>
      <w:pPr>
        <w:tabs>
          <w:tab w:val="num" w:pos="4320"/>
        </w:tabs>
        <w:ind w:left="4320" w:hanging="360"/>
      </w:pPr>
      <w:rPr>
        <w:rFonts w:ascii="Arial" w:hAnsi="Arial" w:hint="default"/>
      </w:rPr>
    </w:lvl>
    <w:lvl w:ilvl="6" w:tplc="82E03C36" w:tentative="1">
      <w:start w:val="1"/>
      <w:numFmt w:val="bullet"/>
      <w:lvlText w:val="•"/>
      <w:lvlJc w:val="left"/>
      <w:pPr>
        <w:tabs>
          <w:tab w:val="num" w:pos="5040"/>
        </w:tabs>
        <w:ind w:left="5040" w:hanging="360"/>
      </w:pPr>
      <w:rPr>
        <w:rFonts w:ascii="Arial" w:hAnsi="Arial" w:hint="default"/>
      </w:rPr>
    </w:lvl>
    <w:lvl w:ilvl="7" w:tplc="37A87D52" w:tentative="1">
      <w:start w:val="1"/>
      <w:numFmt w:val="bullet"/>
      <w:lvlText w:val="•"/>
      <w:lvlJc w:val="left"/>
      <w:pPr>
        <w:tabs>
          <w:tab w:val="num" w:pos="5760"/>
        </w:tabs>
        <w:ind w:left="5760" w:hanging="360"/>
      </w:pPr>
      <w:rPr>
        <w:rFonts w:ascii="Arial" w:hAnsi="Arial" w:hint="default"/>
      </w:rPr>
    </w:lvl>
    <w:lvl w:ilvl="8" w:tplc="374E287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31020F1"/>
    <w:multiLevelType w:val="hybridMultilevel"/>
    <w:tmpl w:val="E3E41D6C"/>
    <w:lvl w:ilvl="0" w:tplc="0E52DC1A">
      <w:start w:val="1"/>
      <w:numFmt w:val="bullet"/>
      <w:lvlText w:val="•"/>
      <w:lvlJc w:val="left"/>
      <w:pPr>
        <w:tabs>
          <w:tab w:val="num" w:pos="720"/>
        </w:tabs>
        <w:ind w:left="720" w:hanging="360"/>
      </w:pPr>
      <w:rPr>
        <w:rFonts w:ascii="Arial" w:hAnsi="Arial" w:hint="default"/>
      </w:rPr>
    </w:lvl>
    <w:lvl w:ilvl="1" w:tplc="58C04B66" w:tentative="1">
      <w:start w:val="1"/>
      <w:numFmt w:val="bullet"/>
      <w:lvlText w:val="•"/>
      <w:lvlJc w:val="left"/>
      <w:pPr>
        <w:tabs>
          <w:tab w:val="num" w:pos="1440"/>
        </w:tabs>
        <w:ind w:left="1440" w:hanging="360"/>
      </w:pPr>
      <w:rPr>
        <w:rFonts w:ascii="Arial" w:hAnsi="Arial" w:hint="default"/>
      </w:rPr>
    </w:lvl>
    <w:lvl w:ilvl="2" w:tplc="EFE4A644" w:tentative="1">
      <w:start w:val="1"/>
      <w:numFmt w:val="bullet"/>
      <w:lvlText w:val="•"/>
      <w:lvlJc w:val="left"/>
      <w:pPr>
        <w:tabs>
          <w:tab w:val="num" w:pos="2160"/>
        </w:tabs>
        <w:ind w:left="2160" w:hanging="360"/>
      </w:pPr>
      <w:rPr>
        <w:rFonts w:ascii="Arial" w:hAnsi="Arial" w:hint="default"/>
      </w:rPr>
    </w:lvl>
    <w:lvl w:ilvl="3" w:tplc="26501D6A" w:tentative="1">
      <w:start w:val="1"/>
      <w:numFmt w:val="bullet"/>
      <w:lvlText w:val="•"/>
      <w:lvlJc w:val="left"/>
      <w:pPr>
        <w:tabs>
          <w:tab w:val="num" w:pos="2880"/>
        </w:tabs>
        <w:ind w:left="2880" w:hanging="360"/>
      </w:pPr>
      <w:rPr>
        <w:rFonts w:ascii="Arial" w:hAnsi="Arial" w:hint="default"/>
      </w:rPr>
    </w:lvl>
    <w:lvl w:ilvl="4" w:tplc="DA7A2438" w:tentative="1">
      <w:start w:val="1"/>
      <w:numFmt w:val="bullet"/>
      <w:lvlText w:val="•"/>
      <w:lvlJc w:val="left"/>
      <w:pPr>
        <w:tabs>
          <w:tab w:val="num" w:pos="3600"/>
        </w:tabs>
        <w:ind w:left="3600" w:hanging="360"/>
      </w:pPr>
      <w:rPr>
        <w:rFonts w:ascii="Arial" w:hAnsi="Arial" w:hint="default"/>
      </w:rPr>
    </w:lvl>
    <w:lvl w:ilvl="5" w:tplc="FA3C6C00" w:tentative="1">
      <w:start w:val="1"/>
      <w:numFmt w:val="bullet"/>
      <w:lvlText w:val="•"/>
      <w:lvlJc w:val="left"/>
      <w:pPr>
        <w:tabs>
          <w:tab w:val="num" w:pos="4320"/>
        </w:tabs>
        <w:ind w:left="4320" w:hanging="360"/>
      </w:pPr>
      <w:rPr>
        <w:rFonts w:ascii="Arial" w:hAnsi="Arial" w:hint="default"/>
      </w:rPr>
    </w:lvl>
    <w:lvl w:ilvl="6" w:tplc="93803B2A" w:tentative="1">
      <w:start w:val="1"/>
      <w:numFmt w:val="bullet"/>
      <w:lvlText w:val="•"/>
      <w:lvlJc w:val="left"/>
      <w:pPr>
        <w:tabs>
          <w:tab w:val="num" w:pos="5040"/>
        </w:tabs>
        <w:ind w:left="5040" w:hanging="360"/>
      </w:pPr>
      <w:rPr>
        <w:rFonts w:ascii="Arial" w:hAnsi="Arial" w:hint="default"/>
      </w:rPr>
    </w:lvl>
    <w:lvl w:ilvl="7" w:tplc="3B047F66" w:tentative="1">
      <w:start w:val="1"/>
      <w:numFmt w:val="bullet"/>
      <w:lvlText w:val="•"/>
      <w:lvlJc w:val="left"/>
      <w:pPr>
        <w:tabs>
          <w:tab w:val="num" w:pos="5760"/>
        </w:tabs>
        <w:ind w:left="5760" w:hanging="360"/>
      </w:pPr>
      <w:rPr>
        <w:rFonts w:ascii="Arial" w:hAnsi="Arial" w:hint="default"/>
      </w:rPr>
    </w:lvl>
    <w:lvl w:ilvl="8" w:tplc="DEFABB2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A17342C"/>
    <w:multiLevelType w:val="hybridMultilevel"/>
    <w:tmpl w:val="55EEFCE0"/>
    <w:lvl w:ilvl="0" w:tplc="C694A97A">
      <w:start w:val="1"/>
      <w:numFmt w:val="bullet"/>
      <w:lvlText w:val="•"/>
      <w:lvlJc w:val="left"/>
      <w:pPr>
        <w:tabs>
          <w:tab w:val="num" w:pos="720"/>
        </w:tabs>
        <w:ind w:left="720" w:hanging="360"/>
      </w:pPr>
      <w:rPr>
        <w:rFonts w:ascii="Arial" w:hAnsi="Arial" w:hint="default"/>
      </w:rPr>
    </w:lvl>
    <w:lvl w:ilvl="1" w:tplc="5A946BDA" w:tentative="1">
      <w:start w:val="1"/>
      <w:numFmt w:val="bullet"/>
      <w:lvlText w:val="•"/>
      <w:lvlJc w:val="left"/>
      <w:pPr>
        <w:tabs>
          <w:tab w:val="num" w:pos="1440"/>
        </w:tabs>
        <w:ind w:left="1440" w:hanging="360"/>
      </w:pPr>
      <w:rPr>
        <w:rFonts w:ascii="Arial" w:hAnsi="Arial" w:hint="default"/>
      </w:rPr>
    </w:lvl>
    <w:lvl w:ilvl="2" w:tplc="071AF09E" w:tentative="1">
      <w:start w:val="1"/>
      <w:numFmt w:val="bullet"/>
      <w:lvlText w:val="•"/>
      <w:lvlJc w:val="left"/>
      <w:pPr>
        <w:tabs>
          <w:tab w:val="num" w:pos="2160"/>
        </w:tabs>
        <w:ind w:left="2160" w:hanging="360"/>
      </w:pPr>
      <w:rPr>
        <w:rFonts w:ascii="Arial" w:hAnsi="Arial" w:hint="default"/>
      </w:rPr>
    </w:lvl>
    <w:lvl w:ilvl="3" w:tplc="69E2602C" w:tentative="1">
      <w:start w:val="1"/>
      <w:numFmt w:val="bullet"/>
      <w:lvlText w:val="•"/>
      <w:lvlJc w:val="left"/>
      <w:pPr>
        <w:tabs>
          <w:tab w:val="num" w:pos="2880"/>
        </w:tabs>
        <w:ind w:left="2880" w:hanging="360"/>
      </w:pPr>
      <w:rPr>
        <w:rFonts w:ascii="Arial" w:hAnsi="Arial" w:hint="default"/>
      </w:rPr>
    </w:lvl>
    <w:lvl w:ilvl="4" w:tplc="FD38D560" w:tentative="1">
      <w:start w:val="1"/>
      <w:numFmt w:val="bullet"/>
      <w:lvlText w:val="•"/>
      <w:lvlJc w:val="left"/>
      <w:pPr>
        <w:tabs>
          <w:tab w:val="num" w:pos="3600"/>
        </w:tabs>
        <w:ind w:left="3600" w:hanging="360"/>
      </w:pPr>
      <w:rPr>
        <w:rFonts w:ascii="Arial" w:hAnsi="Arial" w:hint="default"/>
      </w:rPr>
    </w:lvl>
    <w:lvl w:ilvl="5" w:tplc="5CCC8AAE" w:tentative="1">
      <w:start w:val="1"/>
      <w:numFmt w:val="bullet"/>
      <w:lvlText w:val="•"/>
      <w:lvlJc w:val="left"/>
      <w:pPr>
        <w:tabs>
          <w:tab w:val="num" w:pos="4320"/>
        </w:tabs>
        <w:ind w:left="4320" w:hanging="360"/>
      </w:pPr>
      <w:rPr>
        <w:rFonts w:ascii="Arial" w:hAnsi="Arial" w:hint="default"/>
      </w:rPr>
    </w:lvl>
    <w:lvl w:ilvl="6" w:tplc="CF42BA44" w:tentative="1">
      <w:start w:val="1"/>
      <w:numFmt w:val="bullet"/>
      <w:lvlText w:val="•"/>
      <w:lvlJc w:val="left"/>
      <w:pPr>
        <w:tabs>
          <w:tab w:val="num" w:pos="5040"/>
        </w:tabs>
        <w:ind w:left="5040" w:hanging="360"/>
      </w:pPr>
      <w:rPr>
        <w:rFonts w:ascii="Arial" w:hAnsi="Arial" w:hint="default"/>
      </w:rPr>
    </w:lvl>
    <w:lvl w:ilvl="7" w:tplc="4568038E" w:tentative="1">
      <w:start w:val="1"/>
      <w:numFmt w:val="bullet"/>
      <w:lvlText w:val="•"/>
      <w:lvlJc w:val="left"/>
      <w:pPr>
        <w:tabs>
          <w:tab w:val="num" w:pos="5760"/>
        </w:tabs>
        <w:ind w:left="5760" w:hanging="360"/>
      </w:pPr>
      <w:rPr>
        <w:rFonts w:ascii="Arial" w:hAnsi="Arial" w:hint="default"/>
      </w:rPr>
    </w:lvl>
    <w:lvl w:ilvl="8" w:tplc="C36243C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DF06E14"/>
    <w:multiLevelType w:val="hybridMultilevel"/>
    <w:tmpl w:val="7B781590"/>
    <w:lvl w:ilvl="0" w:tplc="D4CE93F2">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967943"/>
    <w:multiLevelType w:val="hybridMultilevel"/>
    <w:tmpl w:val="B6D6D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0A2AF2"/>
    <w:multiLevelType w:val="hybridMultilevel"/>
    <w:tmpl w:val="92B228C6"/>
    <w:lvl w:ilvl="0" w:tplc="8A820436">
      <w:start w:val="1"/>
      <w:numFmt w:val="bullet"/>
      <w:lvlText w:val="•"/>
      <w:lvlJc w:val="left"/>
      <w:pPr>
        <w:tabs>
          <w:tab w:val="num" w:pos="720"/>
        </w:tabs>
        <w:ind w:left="720" w:hanging="360"/>
      </w:pPr>
      <w:rPr>
        <w:rFonts w:ascii="Arial" w:hAnsi="Arial" w:hint="default"/>
      </w:rPr>
    </w:lvl>
    <w:lvl w:ilvl="1" w:tplc="FF2268A2" w:tentative="1">
      <w:start w:val="1"/>
      <w:numFmt w:val="bullet"/>
      <w:lvlText w:val="•"/>
      <w:lvlJc w:val="left"/>
      <w:pPr>
        <w:tabs>
          <w:tab w:val="num" w:pos="1440"/>
        </w:tabs>
        <w:ind w:left="1440" w:hanging="360"/>
      </w:pPr>
      <w:rPr>
        <w:rFonts w:ascii="Arial" w:hAnsi="Arial" w:hint="default"/>
      </w:rPr>
    </w:lvl>
    <w:lvl w:ilvl="2" w:tplc="88AA511C" w:tentative="1">
      <w:start w:val="1"/>
      <w:numFmt w:val="bullet"/>
      <w:lvlText w:val="•"/>
      <w:lvlJc w:val="left"/>
      <w:pPr>
        <w:tabs>
          <w:tab w:val="num" w:pos="2160"/>
        </w:tabs>
        <w:ind w:left="2160" w:hanging="360"/>
      </w:pPr>
      <w:rPr>
        <w:rFonts w:ascii="Arial" w:hAnsi="Arial" w:hint="default"/>
      </w:rPr>
    </w:lvl>
    <w:lvl w:ilvl="3" w:tplc="F1ECA70E" w:tentative="1">
      <w:start w:val="1"/>
      <w:numFmt w:val="bullet"/>
      <w:lvlText w:val="•"/>
      <w:lvlJc w:val="left"/>
      <w:pPr>
        <w:tabs>
          <w:tab w:val="num" w:pos="2880"/>
        </w:tabs>
        <w:ind w:left="2880" w:hanging="360"/>
      </w:pPr>
      <w:rPr>
        <w:rFonts w:ascii="Arial" w:hAnsi="Arial" w:hint="default"/>
      </w:rPr>
    </w:lvl>
    <w:lvl w:ilvl="4" w:tplc="632E73C6" w:tentative="1">
      <w:start w:val="1"/>
      <w:numFmt w:val="bullet"/>
      <w:lvlText w:val="•"/>
      <w:lvlJc w:val="left"/>
      <w:pPr>
        <w:tabs>
          <w:tab w:val="num" w:pos="3600"/>
        </w:tabs>
        <w:ind w:left="3600" w:hanging="360"/>
      </w:pPr>
      <w:rPr>
        <w:rFonts w:ascii="Arial" w:hAnsi="Arial" w:hint="default"/>
      </w:rPr>
    </w:lvl>
    <w:lvl w:ilvl="5" w:tplc="098C8DD8" w:tentative="1">
      <w:start w:val="1"/>
      <w:numFmt w:val="bullet"/>
      <w:lvlText w:val="•"/>
      <w:lvlJc w:val="left"/>
      <w:pPr>
        <w:tabs>
          <w:tab w:val="num" w:pos="4320"/>
        </w:tabs>
        <w:ind w:left="4320" w:hanging="360"/>
      </w:pPr>
      <w:rPr>
        <w:rFonts w:ascii="Arial" w:hAnsi="Arial" w:hint="default"/>
      </w:rPr>
    </w:lvl>
    <w:lvl w:ilvl="6" w:tplc="3764662C" w:tentative="1">
      <w:start w:val="1"/>
      <w:numFmt w:val="bullet"/>
      <w:lvlText w:val="•"/>
      <w:lvlJc w:val="left"/>
      <w:pPr>
        <w:tabs>
          <w:tab w:val="num" w:pos="5040"/>
        </w:tabs>
        <w:ind w:left="5040" w:hanging="360"/>
      </w:pPr>
      <w:rPr>
        <w:rFonts w:ascii="Arial" w:hAnsi="Arial" w:hint="default"/>
      </w:rPr>
    </w:lvl>
    <w:lvl w:ilvl="7" w:tplc="14127F10" w:tentative="1">
      <w:start w:val="1"/>
      <w:numFmt w:val="bullet"/>
      <w:lvlText w:val="•"/>
      <w:lvlJc w:val="left"/>
      <w:pPr>
        <w:tabs>
          <w:tab w:val="num" w:pos="5760"/>
        </w:tabs>
        <w:ind w:left="5760" w:hanging="360"/>
      </w:pPr>
      <w:rPr>
        <w:rFonts w:ascii="Arial" w:hAnsi="Arial" w:hint="default"/>
      </w:rPr>
    </w:lvl>
    <w:lvl w:ilvl="8" w:tplc="0DA4CCCC"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0"/>
  </w:num>
  <w:num w:numId="3">
    <w:abstractNumId w:val="6"/>
  </w:num>
  <w:num w:numId="4">
    <w:abstractNumId w:val="2"/>
  </w:num>
  <w:num w:numId="5">
    <w:abstractNumId w:val="7"/>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CAD"/>
    <w:rsid w:val="00040D11"/>
    <w:rsid w:val="00045C1C"/>
    <w:rsid w:val="00047151"/>
    <w:rsid w:val="000B17A1"/>
    <w:rsid w:val="000F446F"/>
    <w:rsid w:val="000F5CAD"/>
    <w:rsid w:val="0013091E"/>
    <w:rsid w:val="00131C2C"/>
    <w:rsid w:val="00140F8E"/>
    <w:rsid w:val="001551C2"/>
    <w:rsid w:val="001C2C4F"/>
    <w:rsid w:val="001F7597"/>
    <w:rsid w:val="00293362"/>
    <w:rsid w:val="002D7C61"/>
    <w:rsid w:val="00315A21"/>
    <w:rsid w:val="00354CE0"/>
    <w:rsid w:val="003601BF"/>
    <w:rsid w:val="003A636E"/>
    <w:rsid w:val="00411EBC"/>
    <w:rsid w:val="004220BE"/>
    <w:rsid w:val="00444085"/>
    <w:rsid w:val="00455C80"/>
    <w:rsid w:val="00457889"/>
    <w:rsid w:val="004E2CC0"/>
    <w:rsid w:val="005350F3"/>
    <w:rsid w:val="00592BD4"/>
    <w:rsid w:val="005B1582"/>
    <w:rsid w:val="005C3E1A"/>
    <w:rsid w:val="005F3AEA"/>
    <w:rsid w:val="006224B9"/>
    <w:rsid w:val="00623731"/>
    <w:rsid w:val="006267CA"/>
    <w:rsid w:val="00646314"/>
    <w:rsid w:val="006B51C8"/>
    <w:rsid w:val="006C3B47"/>
    <w:rsid w:val="006D76CA"/>
    <w:rsid w:val="006F6EB6"/>
    <w:rsid w:val="00703A39"/>
    <w:rsid w:val="007359FF"/>
    <w:rsid w:val="0077172D"/>
    <w:rsid w:val="00775D61"/>
    <w:rsid w:val="007814E8"/>
    <w:rsid w:val="00807D70"/>
    <w:rsid w:val="008945C9"/>
    <w:rsid w:val="008E1680"/>
    <w:rsid w:val="00937DE5"/>
    <w:rsid w:val="009A46DC"/>
    <w:rsid w:val="009B63A2"/>
    <w:rsid w:val="009C246B"/>
    <w:rsid w:val="009C69B9"/>
    <w:rsid w:val="009D6791"/>
    <w:rsid w:val="009E7314"/>
    <w:rsid w:val="00A34EF2"/>
    <w:rsid w:val="00A43116"/>
    <w:rsid w:val="00A47DF6"/>
    <w:rsid w:val="00A507AA"/>
    <w:rsid w:val="00A65334"/>
    <w:rsid w:val="00AC7CBA"/>
    <w:rsid w:val="00AC7EDA"/>
    <w:rsid w:val="00B142BB"/>
    <w:rsid w:val="00B463AD"/>
    <w:rsid w:val="00B5262A"/>
    <w:rsid w:val="00B5584D"/>
    <w:rsid w:val="00B56A09"/>
    <w:rsid w:val="00B61D35"/>
    <w:rsid w:val="00B6612B"/>
    <w:rsid w:val="00BB0FE0"/>
    <w:rsid w:val="00BB7379"/>
    <w:rsid w:val="00BC205C"/>
    <w:rsid w:val="00BD3985"/>
    <w:rsid w:val="00C23BD7"/>
    <w:rsid w:val="00C56E06"/>
    <w:rsid w:val="00C62CFD"/>
    <w:rsid w:val="00CC79FB"/>
    <w:rsid w:val="00D153A3"/>
    <w:rsid w:val="00D20F89"/>
    <w:rsid w:val="00D654AA"/>
    <w:rsid w:val="00DE2591"/>
    <w:rsid w:val="00E10F76"/>
    <w:rsid w:val="00E17289"/>
    <w:rsid w:val="00E71157"/>
    <w:rsid w:val="00E97346"/>
    <w:rsid w:val="00EC54CF"/>
    <w:rsid w:val="00EC6E58"/>
    <w:rsid w:val="00F53299"/>
    <w:rsid w:val="00F54197"/>
    <w:rsid w:val="00FA7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73F53"/>
  <w15:chartTrackingRefBased/>
  <w15:docId w15:val="{5A1B0AFC-D8D2-484F-AF29-23D05B835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5CAD"/>
    <w:rPr>
      <w:color w:val="0563C1" w:themeColor="hyperlink"/>
      <w:u w:val="single"/>
    </w:rPr>
  </w:style>
  <w:style w:type="character" w:customStyle="1" w:styleId="UnresolvedMention">
    <w:name w:val="Unresolved Mention"/>
    <w:basedOn w:val="DefaultParagraphFont"/>
    <w:uiPriority w:val="99"/>
    <w:semiHidden/>
    <w:unhideWhenUsed/>
    <w:rsid w:val="000F5CAD"/>
    <w:rPr>
      <w:color w:val="605E5C"/>
      <w:shd w:val="clear" w:color="auto" w:fill="E1DFDD"/>
    </w:rPr>
  </w:style>
  <w:style w:type="paragraph" w:styleId="ListParagraph">
    <w:name w:val="List Paragraph"/>
    <w:basedOn w:val="Normal"/>
    <w:uiPriority w:val="34"/>
    <w:qFormat/>
    <w:rsid w:val="00B5584D"/>
    <w:pPr>
      <w:ind w:left="720"/>
      <w:contextualSpacing/>
    </w:pPr>
  </w:style>
  <w:style w:type="character" w:styleId="FollowedHyperlink">
    <w:name w:val="FollowedHyperlink"/>
    <w:basedOn w:val="DefaultParagraphFont"/>
    <w:uiPriority w:val="99"/>
    <w:semiHidden/>
    <w:unhideWhenUsed/>
    <w:rsid w:val="009B63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67336">
      <w:bodyDiv w:val="1"/>
      <w:marLeft w:val="0"/>
      <w:marRight w:val="0"/>
      <w:marTop w:val="0"/>
      <w:marBottom w:val="0"/>
      <w:divBdr>
        <w:top w:val="none" w:sz="0" w:space="0" w:color="auto"/>
        <w:left w:val="none" w:sz="0" w:space="0" w:color="auto"/>
        <w:bottom w:val="none" w:sz="0" w:space="0" w:color="auto"/>
        <w:right w:val="none" w:sz="0" w:space="0" w:color="auto"/>
      </w:divBdr>
    </w:div>
    <w:div w:id="187910908">
      <w:bodyDiv w:val="1"/>
      <w:marLeft w:val="0"/>
      <w:marRight w:val="0"/>
      <w:marTop w:val="0"/>
      <w:marBottom w:val="0"/>
      <w:divBdr>
        <w:top w:val="none" w:sz="0" w:space="0" w:color="auto"/>
        <w:left w:val="none" w:sz="0" w:space="0" w:color="auto"/>
        <w:bottom w:val="none" w:sz="0" w:space="0" w:color="auto"/>
        <w:right w:val="none" w:sz="0" w:space="0" w:color="auto"/>
      </w:divBdr>
    </w:div>
    <w:div w:id="970398311">
      <w:bodyDiv w:val="1"/>
      <w:marLeft w:val="0"/>
      <w:marRight w:val="0"/>
      <w:marTop w:val="0"/>
      <w:marBottom w:val="0"/>
      <w:divBdr>
        <w:top w:val="none" w:sz="0" w:space="0" w:color="auto"/>
        <w:left w:val="none" w:sz="0" w:space="0" w:color="auto"/>
        <w:bottom w:val="none" w:sz="0" w:space="0" w:color="auto"/>
        <w:right w:val="none" w:sz="0" w:space="0" w:color="auto"/>
      </w:divBdr>
      <w:divsChild>
        <w:div w:id="1653949125">
          <w:marLeft w:val="360"/>
          <w:marRight w:val="0"/>
          <w:marTop w:val="200"/>
          <w:marBottom w:val="0"/>
          <w:divBdr>
            <w:top w:val="none" w:sz="0" w:space="0" w:color="auto"/>
            <w:left w:val="none" w:sz="0" w:space="0" w:color="auto"/>
            <w:bottom w:val="none" w:sz="0" w:space="0" w:color="auto"/>
            <w:right w:val="none" w:sz="0" w:space="0" w:color="auto"/>
          </w:divBdr>
        </w:div>
        <w:div w:id="102313151">
          <w:marLeft w:val="360"/>
          <w:marRight w:val="0"/>
          <w:marTop w:val="200"/>
          <w:marBottom w:val="0"/>
          <w:divBdr>
            <w:top w:val="none" w:sz="0" w:space="0" w:color="auto"/>
            <w:left w:val="none" w:sz="0" w:space="0" w:color="auto"/>
            <w:bottom w:val="none" w:sz="0" w:space="0" w:color="auto"/>
            <w:right w:val="none" w:sz="0" w:space="0" w:color="auto"/>
          </w:divBdr>
        </w:div>
        <w:div w:id="378869421">
          <w:marLeft w:val="360"/>
          <w:marRight w:val="0"/>
          <w:marTop w:val="200"/>
          <w:marBottom w:val="0"/>
          <w:divBdr>
            <w:top w:val="none" w:sz="0" w:space="0" w:color="auto"/>
            <w:left w:val="none" w:sz="0" w:space="0" w:color="auto"/>
            <w:bottom w:val="none" w:sz="0" w:space="0" w:color="auto"/>
            <w:right w:val="none" w:sz="0" w:space="0" w:color="auto"/>
          </w:divBdr>
        </w:div>
        <w:div w:id="1755853332">
          <w:marLeft w:val="360"/>
          <w:marRight w:val="0"/>
          <w:marTop w:val="200"/>
          <w:marBottom w:val="0"/>
          <w:divBdr>
            <w:top w:val="none" w:sz="0" w:space="0" w:color="auto"/>
            <w:left w:val="none" w:sz="0" w:space="0" w:color="auto"/>
            <w:bottom w:val="none" w:sz="0" w:space="0" w:color="auto"/>
            <w:right w:val="none" w:sz="0" w:space="0" w:color="auto"/>
          </w:divBdr>
        </w:div>
        <w:div w:id="540442181">
          <w:marLeft w:val="360"/>
          <w:marRight w:val="0"/>
          <w:marTop w:val="200"/>
          <w:marBottom w:val="0"/>
          <w:divBdr>
            <w:top w:val="none" w:sz="0" w:space="0" w:color="auto"/>
            <w:left w:val="none" w:sz="0" w:space="0" w:color="auto"/>
            <w:bottom w:val="none" w:sz="0" w:space="0" w:color="auto"/>
            <w:right w:val="none" w:sz="0" w:space="0" w:color="auto"/>
          </w:divBdr>
        </w:div>
      </w:divsChild>
    </w:div>
    <w:div w:id="1874532468">
      <w:bodyDiv w:val="1"/>
      <w:marLeft w:val="0"/>
      <w:marRight w:val="0"/>
      <w:marTop w:val="0"/>
      <w:marBottom w:val="0"/>
      <w:divBdr>
        <w:top w:val="none" w:sz="0" w:space="0" w:color="auto"/>
        <w:left w:val="none" w:sz="0" w:space="0" w:color="auto"/>
        <w:bottom w:val="none" w:sz="0" w:space="0" w:color="auto"/>
        <w:right w:val="none" w:sz="0" w:space="0" w:color="auto"/>
      </w:divBdr>
      <w:divsChild>
        <w:div w:id="186261893">
          <w:marLeft w:val="360"/>
          <w:marRight w:val="0"/>
          <w:marTop w:val="200"/>
          <w:marBottom w:val="0"/>
          <w:divBdr>
            <w:top w:val="none" w:sz="0" w:space="0" w:color="auto"/>
            <w:left w:val="none" w:sz="0" w:space="0" w:color="auto"/>
            <w:bottom w:val="none" w:sz="0" w:space="0" w:color="auto"/>
            <w:right w:val="none" w:sz="0" w:space="0" w:color="auto"/>
          </w:divBdr>
        </w:div>
        <w:div w:id="536508514">
          <w:marLeft w:val="360"/>
          <w:marRight w:val="0"/>
          <w:marTop w:val="200"/>
          <w:marBottom w:val="0"/>
          <w:divBdr>
            <w:top w:val="none" w:sz="0" w:space="0" w:color="auto"/>
            <w:left w:val="none" w:sz="0" w:space="0" w:color="auto"/>
            <w:bottom w:val="none" w:sz="0" w:space="0" w:color="auto"/>
            <w:right w:val="none" w:sz="0" w:space="0" w:color="auto"/>
          </w:divBdr>
        </w:div>
        <w:div w:id="1878152548">
          <w:marLeft w:val="360"/>
          <w:marRight w:val="0"/>
          <w:marTop w:val="200"/>
          <w:marBottom w:val="0"/>
          <w:divBdr>
            <w:top w:val="none" w:sz="0" w:space="0" w:color="auto"/>
            <w:left w:val="none" w:sz="0" w:space="0" w:color="auto"/>
            <w:bottom w:val="none" w:sz="0" w:space="0" w:color="auto"/>
            <w:right w:val="none" w:sz="0" w:space="0" w:color="auto"/>
          </w:divBdr>
        </w:div>
      </w:divsChild>
    </w:div>
    <w:div w:id="1917089670">
      <w:bodyDiv w:val="1"/>
      <w:marLeft w:val="0"/>
      <w:marRight w:val="0"/>
      <w:marTop w:val="0"/>
      <w:marBottom w:val="0"/>
      <w:divBdr>
        <w:top w:val="none" w:sz="0" w:space="0" w:color="auto"/>
        <w:left w:val="none" w:sz="0" w:space="0" w:color="auto"/>
        <w:bottom w:val="none" w:sz="0" w:space="0" w:color="auto"/>
        <w:right w:val="none" w:sz="0" w:space="0" w:color="auto"/>
      </w:divBdr>
      <w:divsChild>
        <w:div w:id="1254632987">
          <w:marLeft w:val="360"/>
          <w:marRight w:val="0"/>
          <w:marTop w:val="200"/>
          <w:marBottom w:val="0"/>
          <w:divBdr>
            <w:top w:val="none" w:sz="0" w:space="0" w:color="auto"/>
            <w:left w:val="none" w:sz="0" w:space="0" w:color="auto"/>
            <w:bottom w:val="none" w:sz="0" w:space="0" w:color="auto"/>
            <w:right w:val="none" w:sz="0" w:space="0" w:color="auto"/>
          </w:divBdr>
        </w:div>
        <w:div w:id="179783910">
          <w:marLeft w:val="360"/>
          <w:marRight w:val="0"/>
          <w:marTop w:val="200"/>
          <w:marBottom w:val="0"/>
          <w:divBdr>
            <w:top w:val="none" w:sz="0" w:space="0" w:color="auto"/>
            <w:left w:val="none" w:sz="0" w:space="0" w:color="auto"/>
            <w:bottom w:val="none" w:sz="0" w:space="0" w:color="auto"/>
            <w:right w:val="none" w:sz="0" w:space="0" w:color="auto"/>
          </w:divBdr>
        </w:div>
        <w:div w:id="612593648">
          <w:marLeft w:val="360"/>
          <w:marRight w:val="0"/>
          <w:marTop w:val="200"/>
          <w:marBottom w:val="0"/>
          <w:divBdr>
            <w:top w:val="none" w:sz="0" w:space="0" w:color="auto"/>
            <w:left w:val="none" w:sz="0" w:space="0" w:color="auto"/>
            <w:bottom w:val="none" w:sz="0" w:space="0" w:color="auto"/>
            <w:right w:val="none" w:sz="0" w:space="0" w:color="auto"/>
          </w:divBdr>
        </w:div>
        <w:div w:id="610014716">
          <w:marLeft w:val="360"/>
          <w:marRight w:val="0"/>
          <w:marTop w:val="200"/>
          <w:marBottom w:val="0"/>
          <w:divBdr>
            <w:top w:val="none" w:sz="0" w:space="0" w:color="auto"/>
            <w:left w:val="none" w:sz="0" w:space="0" w:color="auto"/>
            <w:bottom w:val="none" w:sz="0" w:space="0" w:color="auto"/>
            <w:right w:val="none" w:sz="0" w:space="0" w:color="auto"/>
          </w:divBdr>
        </w:div>
        <w:div w:id="146461277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bc.ca.gov/Applicants/Medical_Schools/Schools_Recognized.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arch.wdoms.org/" TargetMode="External"/><Relationship Id="rId5" Type="http://schemas.openxmlformats.org/officeDocument/2006/relationships/hyperlink" Target="https://www.mbc.ca.gov/About/Laws/SB806.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1628</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Sherrie</dc:creator>
  <cp:keywords/>
  <dc:description/>
  <cp:lastModifiedBy>Francis Fung</cp:lastModifiedBy>
  <cp:revision>2</cp:revision>
  <dcterms:created xsi:type="dcterms:W3CDTF">2022-01-28T20:51:00Z</dcterms:created>
  <dcterms:modified xsi:type="dcterms:W3CDTF">2022-01-28T20:51:00Z</dcterms:modified>
</cp:coreProperties>
</file>